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420" w:rsidRDefault="00A30420" w:rsidP="00A30420">
      <w:pPr>
        <w:jc w:val="center"/>
        <w:rPr>
          <w:b/>
          <w:sz w:val="24"/>
          <w:szCs w:val="24"/>
        </w:rPr>
      </w:pPr>
    </w:p>
    <w:p w:rsidR="00A30420" w:rsidRPr="005D250D" w:rsidRDefault="00A30420" w:rsidP="00A30420">
      <w:pPr>
        <w:jc w:val="center"/>
        <w:rPr>
          <w:b/>
          <w:sz w:val="24"/>
          <w:szCs w:val="24"/>
        </w:rPr>
      </w:pPr>
      <w:r w:rsidRPr="005D250D">
        <w:rPr>
          <w:b/>
          <w:sz w:val="24"/>
          <w:szCs w:val="24"/>
        </w:rPr>
        <w:t>SPECYFIKACJA ISTOTNYCH WARUNKÓW ZAMÓWIENIA</w:t>
      </w:r>
    </w:p>
    <w:p w:rsidR="00A30420" w:rsidRPr="005D250D" w:rsidRDefault="00A30420" w:rsidP="00A30420">
      <w:pPr>
        <w:jc w:val="center"/>
        <w:rPr>
          <w:b/>
          <w:sz w:val="24"/>
          <w:szCs w:val="24"/>
        </w:rPr>
      </w:pPr>
    </w:p>
    <w:p w:rsidR="00A30420" w:rsidRPr="005D250D" w:rsidRDefault="00A30420" w:rsidP="00A30420">
      <w:pPr>
        <w:jc w:val="center"/>
        <w:rPr>
          <w:b/>
          <w:sz w:val="24"/>
          <w:szCs w:val="24"/>
        </w:rPr>
      </w:pPr>
      <w:r w:rsidRPr="005D250D">
        <w:rPr>
          <w:b/>
          <w:sz w:val="24"/>
          <w:szCs w:val="24"/>
        </w:rPr>
        <w:t>w postępowaniu o udzielenie zamówienia publicznego</w:t>
      </w:r>
    </w:p>
    <w:p w:rsidR="00A30420" w:rsidRPr="005D250D" w:rsidRDefault="00A30420" w:rsidP="00A30420">
      <w:pPr>
        <w:jc w:val="center"/>
        <w:rPr>
          <w:b/>
          <w:sz w:val="16"/>
          <w:szCs w:val="16"/>
        </w:rPr>
      </w:pPr>
    </w:p>
    <w:p w:rsidR="00A30420" w:rsidRPr="005D250D" w:rsidRDefault="00A30420" w:rsidP="00A30420">
      <w:pPr>
        <w:widowControl/>
        <w:jc w:val="center"/>
        <w:rPr>
          <w:b/>
          <w:sz w:val="24"/>
          <w:szCs w:val="24"/>
        </w:rPr>
      </w:pPr>
      <w:r w:rsidRPr="009C64EA">
        <w:rPr>
          <w:b/>
          <w:sz w:val="24"/>
          <w:szCs w:val="24"/>
        </w:rPr>
        <w:t>w trybie:</w:t>
      </w:r>
      <w:r w:rsidRPr="009C64EA">
        <w:rPr>
          <w:b/>
          <w:sz w:val="24"/>
          <w:szCs w:val="24"/>
        </w:rPr>
        <w:tab/>
        <w:t xml:space="preserve"> Przetargu nieograniczonego o wartości poniżej </w:t>
      </w:r>
      <w:r w:rsidR="002E5362" w:rsidRPr="009C64EA">
        <w:rPr>
          <w:b/>
          <w:sz w:val="24"/>
          <w:szCs w:val="24"/>
        </w:rPr>
        <w:t>5 </w:t>
      </w:r>
      <w:r w:rsidR="009C64EA" w:rsidRPr="009C64EA">
        <w:rPr>
          <w:b/>
          <w:sz w:val="24"/>
          <w:szCs w:val="24"/>
        </w:rPr>
        <w:t>548</w:t>
      </w:r>
      <w:r w:rsidR="002E5362" w:rsidRPr="009C64EA">
        <w:rPr>
          <w:b/>
          <w:sz w:val="24"/>
          <w:szCs w:val="24"/>
        </w:rPr>
        <w:t xml:space="preserve"> 000 </w:t>
      </w:r>
      <w:r w:rsidRPr="009C64EA">
        <w:rPr>
          <w:b/>
          <w:sz w:val="24"/>
          <w:szCs w:val="24"/>
        </w:rPr>
        <w:t>EURO</w:t>
      </w:r>
    </w:p>
    <w:p w:rsidR="00A30420" w:rsidRPr="005D250D" w:rsidRDefault="00F80BF1" w:rsidP="00A30420">
      <w:pPr>
        <w:jc w:val="center"/>
        <w:rPr>
          <w:b/>
          <w:sz w:val="24"/>
          <w:szCs w:val="24"/>
        </w:rPr>
      </w:pPr>
      <w:r>
        <w:rPr>
          <w:b/>
          <w:sz w:val="24"/>
          <w:szCs w:val="24"/>
        </w:rPr>
        <w:t>na roboty budowlane przy zabytku:</w:t>
      </w:r>
    </w:p>
    <w:p w:rsidR="00A30420" w:rsidRPr="005D250D" w:rsidRDefault="00A30420" w:rsidP="00A30420">
      <w:pPr>
        <w:spacing w:line="360" w:lineRule="auto"/>
        <w:ind w:left="120" w:right="-1"/>
        <w:jc w:val="both"/>
        <w:rPr>
          <w:b/>
          <w:bCs/>
          <w:sz w:val="24"/>
          <w:szCs w:val="24"/>
        </w:rPr>
      </w:pPr>
    </w:p>
    <w:p w:rsidR="00A30420" w:rsidRPr="009E0C28" w:rsidRDefault="00F80BF1" w:rsidP="00EA4DE8">
      <w:pPr>
        <w:widowControl/>
        <w:suppressAutoHyphens w:val="0"/>
        <w:autoSpaceDE w:val="0"/>
        <w:jc w:val="both"/>
        <w:rPr>
          <w:b/>
          <w:sz w:val="24"/>
          <w:szCs w:val="24"/>
        </w:rPr>
      </w:pPr>
      <w:r>
        <w:rPr>
          <w:b/>
          <w:bCs/>
          <w:sz w:val="24"/>
          <w:szCs w:val="24"/>
        </w:rPr>
        <w:t>W</w:t>
      </w:r>
      <w:r>
        <w:rPr>
          <w:b/>
          <w:sz w:val="24"/>
          <w:szCs w:val="24"/>
          <w:lang w:eastAsia="pl-PL"/>
        </w:rPr>
        <w:t>ymiana</w:t>
      </w:r>
      <w:r w:rsidR="009E0C28" w:rsidRPr="009E0C28">
        <w:rPr>
          <w:b/>
          <w:sz w:val="24"/>
          <w:szCs w:val="24"/>
          <w:lang w:eastAsia="pl-PL"/>
        </w:rPr>
        <w:t xml:space="preserve"> parkietu w Sali Mieszczańskiej </w:t>
      </w:r>
      <w:r w:rsidR="00CA314C">
        <w:rPr>
          <w:b/>
          <w:sz w:val="24"/>
          <w:szCs w:val="24"/>
          <w:lang w:eastAsia="pl-PL"/>
        </w:rPr>
        <w:t xml:space="preserve">oraz renowacja parkietu w </w:t>
      </w:r>
      <w:r w:rsidR="00956758">
        <w:rPr>
          <w:b/>
          <w:sz w:val="24"/>
          <w:szCs w:val="24"/>
          <w:lang w:eastAsia="pl-PL"/>
        </w:rPr>
        <w:t>holu I piętra</w:t>
      </w:r>
      <w:r>
        <w:rPr>
          <w:b/>
          <w:sz w:val="24"/>
          <w:szCs w:val="24"/>
          <w:lang w:eastAsia="pl-PL"/>
        </w:rPr>
        <w:t xml:space="preserve"> </w:t>
      </w:r>
      <w:r w:rsidR="009E0C28" w:rsidRPr="009E0C28">
        <w:rPr>
          <w:b/>
          <w:sz w:val="24"/>
          <w:szCs w:val="24"/>
          <w:lang w:eastAsia="pl-PL"/>
        </w:rPr>
        <w:t>Ratusza Staromiejskiego w Gdańsku</w:t>
      </w:r>
    </w:p>
    <w:p w:rsidR="00A30420" w:rsidRPr="005D250D" w:rsidRDefault="00A30420" w:rsidP="00A30420">
      <w:pPr>
        <w:widowControl/>
        <w:suppressAutoHyphens w:val="0"/>
        <w:autoSpaceDE w:val="0"/>
        <w:jc w:val="center"/>
        <w:rPr>
          <w:b/>
          <w:sz w:val="28"/>
          <w:szCs w:val="28"/>
        </w:rPr>
      </w:pPr>
    </w:p>
    <w:p w:rsidR="00A30420" w:rsidRPr="005D250D" w:rsidRDefault="00A30420" w:rsidP="00A30420">
      <w:pPr>
        <w:jc w:val="both"/>
        <w:rPr>
          <w:b/>
          <w:sz w:val="22"/>
          <w:szCs w:val="28"/>
        </w:rPr>
      </w:pPr>
    </w:p>
    <w:p w:rsidR="00A30420" w:rsidRPr="005D250D" w:rsidRDefault="00A30420" w:rsidP="00A30420">
      <w:pPr>
        <w:jc w:val="both"/>
        <w:rPr>
          <w:b/>
          <w:sz w:val="24"/>
          <w:szCs w:val="24"/>
        </w:rPr>
      </w:pPr>
      <w:r w:rsidRPr="005D250D">
        <w:rPr>
          <w:b/>
          <w:sz w:val="24"/>
          <w:szCs w:val="24"/>
        </w:rPr>
        <w:t xml:space="preserve">numer nadany przez zamawiającego: </w:t>
      </w:r>
      <w:r w:rsidR="007A0171">
        <w:rPr>
          <w:b/>
          <w:sz w:val="24"/>
          <w:szCs w:val="24"/>
          <w:lang w:eastAsia="pl-PL"/>
        </w:rPr>
        <w:t>ZP/NCK/</w:t>
      </w:r>
      <w:r w:rsidR="000F238D">
        <w:rPr>
          <w:b/>
          <w:sz w:val="24"/>
          <w:szCs w:val="24"/>
          <w:lang w:eastAsia="pl-PL"/>
        </w:rPr>
        <w:t>1/</w:t>
      </w:r>
      <w:r w:rsidR="009E0C28">
        <w:rPr>
          <w:b/>
          <w:sz w:val="24"/>
          <w:szCs w:val="24"/>
          <w:lang w:eastAsia="pl-PL"/>
        </w:rPr>
        <w:t>2019</w:t>
      </w:r>
    </w:p>
    <w:p w:rsidR="00A30420" w:rsidRPr="005D250D" w:rsidRDefault="00A30420" w:rsidP="00A30420">
      <w:pPr>
        <w:rPr>
          <w:b/>
          <w:sz w:val="24"/>
          <w:szCs w:val="24"/>
        </w:rPr>
      </w:pPr>
    </w:p>
    <w:p w:rsidR="00A30420" w:rsidRPr="005D250D" w:rsidRDefault="00A30420" w:rsidP="00A30420">
      <w:pPr>
        <w:rPr>
          <w:b/>
          <w:sz w:val="24"/>
          <w:szCs w:val="24"/>
        </w:rPr>
      </w:pPr>
      <w:r w:rsidRPr="005D250D">
        <w:rPr>
          <w:b/>
          <w:sz w:val="24"/>
          <w:szCs w:val="24"/>
        </w:rPr>
        <w:t xml:space="preserve">RODZAJ ZAMÓWIENIA: </w:t>
      </w:r>
    </w:p>
    <w:p w:rsidR="00A30420" w:rsidRPr="005D250D" w:rsidRDefault="002E5362" w:rsidP="00A30420">
      <w:pPr>
        <w:rPr>
          <w:sz w:val="24"/>
          <w:szCs w:val="24"/>
        </w:rPr>
      </w:pPr>
      <w:r>
        <w:rPr>
          <w:sz w:val="24"/>
          <w:szCs w:val="24"/>
        </w:rPr>
        <w:t>Roboty budowlane</w:t>
      </w:r>
    </w:p>
    <w:p w:rsidR="00A30420" w:rsidRPr="005D250D" w:rsidRDefault="00A30420" w:rsidP="00A30420">
      <w:pPr>
        <w:rPr>
          <w:b/>
          <w:sz w:val="24"/>
          <w:szCs w:val="24"/>
        </w:rPr>
      </w:pPr>
    </w:p>
    <w:p w:rsidR="00A30420" w:rsidRPr="005D250D" w:rsidRDefault="00A30420" w:rsidP="00A30420">
      <w:pPr>
        <w:rPr>
          <w:b/>
          <w:sz w:val="24"/>
          <w:szCs w:val="24"/>
        </w:rPr>
      </w:pPr>
      <w:r w:rsidRPr="005D250D">
        <w:rPr>
          <w:b/>
          <w:sz w:val="24"/>
          <w:szCs w:val="24"/>
        </w:rPr>
        <w:t>ZAMAWIAJĄCY:</w:t>
      </w:r>
    </w:p>
    <w:p w:rsidR="00A30420" w:rsidRPr="005D250D" w:rsidRDefault="00A30420" w:rsidP="00A30420">
      <w:pPr>
        <w:rPr>
          <w:sz w:val="24"/>
          <w:szCs w:val="24"/>
        </w:rPr>
      </w:pPr>
      <w:r w:rsidRPr="005D250D">
        <w:rPr>
          <w:sz w:val="24"/>
          <w:szCs w:val="24"/>
        </w:rPr>
        <w:t>Nadbałtyckie Centrum Kultury w Gdańsku,</w:t>
      </w:r>
    </w:p>
    <w:p w:rsidR="00A30420" w:rsidRPr="005D250D" w:rsidRDefault="00A30420" w:rsidP="00A30420">
      <w:pPr>
        <w:rPr>
          <w:sz w:val="24"/>
          <w:szCs w:val="24"/>
        </w:rPr>
      </w:pPr>
      <w:r w:rsidRPr="005D250D">
        <w:rPr>
          <w:sz w:val="24"/>
          <w:szCs w:val="24"/>
        </w:rPr>
        <w:t>ul. Korzenna 33/35</w:t>
      </w:r>
    </w:p>
    <w:p w:rsidR="00A30420" w:rsidRPr="005D250D" w:rsidRDefault="00A30420" w:rsidP="00A30420">
      <w:pPr>
        <w:rPr>
          <w:sz w:val="24"/>
          <w:szCs w:val="24"/>
        </w:rPr>
      </w:pPr>
      <w:r w:rsidRPr="005D250D">
        <w:rPr>
          <w:sz w:val="24"/>
          <w:szCs w:val="24"/>
        </w:rPr>
        <w:t>80-851 Gdańsk</w:t>
      </w:r>
    </w:p>
    <w:p w:rsidR="00A30420" w:rsidRPr="005D250D" w:rsidRDefault="00A30420" w:rsidP="00A30420">
      <w:pPr>
        <w:rPr>
          <w:b/>
        </w:rPr>
      </w:pPr>
    </w:p>
    <w:p w:rsidR="00A30420" w:rsidRPr="005D250D" w:rsidRDefault="00A30420" w:rsidP="00A30420">
      <w:pPr>
        <w:rPr>
          <w:b/>
        </w:rPr>
      </w:pPr>
      <w:r w:rsidRPr="005D250D">
        <w:rPr>
          <w:b/>
        </w:rPr>
        <w:t xml:space="preserve">PODSTAWA PRAWNA </w:t>
      </w:r>
    </w:p>
    <w:p w:rsidR="00A30420" w:rsidRPr="005D250D" w:rsidRDefault="00A30420" w:rsidP="00A30420">
      <w:pPr>
        <w:pStyle w:val="Tekstpodstawowy21"/>
        <w:spacing w:before="120"/>
        <w:jc w:val="both"/>
        <w:rPr>
          <w:rFonts w:ascii="Times New Roman" w:hAnsi="Times New Roman" w:cs="Times New Roman"/>
          <w:sz w:val="24"/>
          <w:szCs w:val="24"/>
        </w:rPr>
      </w:pPr>
      <w:r w:rsidRPr="005D250D">
        <w:rPr>
          <w:rFonts w:ascii="Times New Roman" w:hAnsi="Times New Roman" w:cs="Times New Roman"/>
          <w:sz w:val="24"/>
          <w:szCs w:val="24"/>
        </w:rPr>
        <w:t>Art. 39 Ustawy z dnia 29 stycznia 2004r. prawo zamówień publicznych (t.j. Dz. U. z 201</w:t>
      </w:r>
      <w:r w:rsidR="002B54B0">
        <w:rPr>
          <w:rFonts w:ascii="Times New Roman" w:hAnsi="Times New Roman" w:cs="Times New Roman"/>
          <w:sz w:val="24"/>
          <w:szCs w:val="24"/>
        </w:rPr>
        <w:t>8</w:t>
      </w:r>
      <w:r w:rsidR="00C769EA">
        <w:rPr>
          <w:rFonts w:ascii="Times New Roman" w:hAnsi="Times New Roman" w:cs="Times New Roman"/>
          <w:sz w:val="24"/>
          <w:szCs w:val="24"/>
        </w:rPr>
        <w:t>r</w:t>
      </w:r>
      <w:r w:rsidRPr="005D250D">
        <w:rPr>
          <w:rFonts w:ascii="Times New Roman" w:hAnsi="Times New Roman" w:cs="Times New Roman"/>
          <w:sz w:val="24"/>
          <w:szCs w:val="24"/>
        </w:rPr>
        <w:t xml:space="preserve">., poz. </w:t>
      </w:r>
      <w:r w:rsidR="002B54B0">
        <w:rPr>
          <w:rFonts w:ascii="Times New Roman" w:hAnsi="Times New Roman" w:cs="Times New Roman"/>
          <w:sz w:val="24"/>
          <w:szCs w:val="24"/>
        </w:rPr>
        <w:t>1986</w:t>
      </w:r>
      <w:r w:rsidR="009E0C28">
        <w:rPr>
          <w:rFonts w:ascii="Times New Roman" w:hAnsi="Times New Roman" w:cs="Times New Roman"/>
          <w:sz w:val="24"/>
          <w:szCs w:val="24"/>
        </w:rPr>
        <w:t xml:space="preserve">, ze zm. </w:t>
      </w:r>
      <w:r w:rsidRPr="005D250D">
        <w:rPr>
          <w:rFonts w:ascii="Times New Roman" w:hAnsi="Times New Roman" w:cs="Times New Roman"/>
          <w:sz w:val="24"/>
          <w:szCs w:val="24"/>
        </w:rPr>
        <w:t>), zwanej dalej „ustawą”.</w:t>
      </w:r>
    </w:p>
    <w:p w:rsidR="00A30420" w:rsidRPr="005D250D" w:rsidRDefault="00A30420" w:rsidP="00A30420">
      <w:pPr>
        <w:rPr>
          <w:b/>
          <w:sz w:val="24"/>
          <w:szCs w:val="24"/>
        </w:rPr>
      </w:pPr>
    </w:p>
    <w:p w:rsidR="00A30420" w:rsidRPr="005D250D" w:rsidRDefault="00A30420" w:rsidP="00A30420">
      <w:pPr>
        <w:rPr>
          <w:b/>
          <w:sz w:val="24"/>
          <w:szCs w:val="24"/>
        </w:rPr>
      </w:pPr>
      <w:r w:rsidRPr="005D250D">
        <w:rPr>
          <w:b/>
          <w:sz w:val="24"/>
          <w:szCs w:val="24"/>
        </w:rPr>
        <w:t>ZAWARTOŚĆ:</w:t>
      </w:r>
    </w:p>
    <w:p w:rsidR="00A30420" w:rsidRPr="005D250D" w:rsidRDefault="00A30420" w:rsidP="00A30420">
      <w:pPr>
        <w:tabs>
          <w:tab w:val="left" w:pos="360"/>
        </w:tabs>
        <w:spacing w:before="80"/>
        <w:rPr>
          <w:sz w:val="24"/>
          <w:szCs w:val="24"/>
        </w:rPr>
      </w:pPr>
      <w:r w:rsidRPr="005D250D">
        <w:rPr>
          <w:sz w:val="24"/>
          <w:szCs w:val="24"/>
        </w:rPr>
        <w:t>Specyfikacja Istotnych Warunków Zamówienia (SIWZ)</w:t>
      </w:r>
    </w:p>
    <w:p w:rsidR="00A30420" w:rsidRPr="005D250D" w:rsidRDefault="00A30420" w:rsidP="00A30420">
      <w:pPr>
        <w:tabs>
          <w:tab w:val="left" w:pos="360"/>
        </w:tabs>
        <w:spacing w:before="80"/>
        <w:rPr>
          <w:sz w:val="24"/>
          <w:szCs w:val="24"/>
        </w:rPr>
      </w:pPr>
      <w:r w:rsidRPr="008115AE">
        <w:rPr>
          <w:sz w:val="24"/>
          <w:szCs w:val="24"/>
        </w:rPr>
        <w:t>Załączniki :</w:t>
      </w:r>
    </w:p>
    <w:p w:rsidR="00A30420" w:rsidRPr="005D250D" w:rsidRDefault="00A30420" w:rsidP="00A30420">
      <w:pPr>
        <w:numPr>
          <w:ilvl w:val="0"/>
          <w:numId w:val="2"/>
        </w:numPr>
        <w:tabs>
          <w:tab w:val="left" w:pos="0"/>
          <w:tab w:val="left" w:pos="142"/>
          <w:tab w:val="left" w:pos="284"/>
        </w:tabs>
        <w:jc w:val="both"/>
        <w:rPr>
          <w:sz w:val="24"/>
          <w:szCs w:val="24"/>
        </w:rPr>
      </w:pPr>
      <w:r w:rsidRPr="005D250D">
        <w:rPr>
          <w:sz w:val="24"/>
          <w:szCs w:val="24"/>
        </w:rPr>
        <w:t xml:space="preserve"> wzór formularza ofertowego</w:t>
      </w:r>
    </w:p>
    <w:p w:rsidR="00A30420" w:rsidRPr="005D250D" w:rsidRDefault="00A30420" w:rsidP="00A30420">
      <w:pPr>
        <w:tabs>
          <w:tab w:val="left" w:pos="142"/>
          <w:tab w:val="left" w:pos="284"/>
        </w:tabs>
        <w:jc w:val="both"/>
        <w:rPr>
          <w:sz w:val="24"/>
          <w:szCs w:val="24"/>
        </w:rPr>
      </w:pPr>
      <w:r w:rsidRPr="005D250D">
        <w:rPr>
          <w:sz w:val="24"/>
          <w:szCs w:val="24"/>
        </w:rPr>
        <w:t>2a wzór oświadczenia wykonawcy o spełnianiu warunków udziału</w:t>
      </w:r>
    </w:p>
    <w:p w:rsidR="00A30420" w:rsidRPr="005D250D" w:rsidRDefault="00A30420" w:rsidP="00A30420">
      <w:pPr>
        <w:tabs>
          <w:tab w:val="left" w:pos="142"/>
          <w:tab w:val="left" w:pos="284"/>
        </w:tabs>
        <w:jc w:val="both"/>
        <w:rPr>
          <w:sz w:val="24"/>
          <w:szCs w:val="24"/>
        </w:rPr>
      </w:pPr>
      <w:r w:rsidRPr="005D250D">
        <w:rPr>
          <w:sz w:val="24"/>
          <w:szCs w:val="24"/>
        </w:rPr>
        <w:t>2b wzór oświadczenia wykonawcy o braku podstaw do wykluczenia</w:t>
      </w:r>
    </w:p>
    <w:p w:rsidR="006F306A" w:rsidRDefault="009E0C28" w:rsidP="006F306A">
      <w:pPr>
        <w:pStyle w:val="Akapitzlist"/>
        <w:tabs>
          <w:tab w:val="left" w:pos="142"/>
          <w:tab w:val="left" w:pos="284"/>
        </w:tabs>
        <w:ind w:left="0"/>
        <w:jc w:val="both"/>
        <w:rPr>
          <w:sz w:val="24"/>
        </w:rPr>
      </w:pPr>
      <w:r>
        <w:rPr>
          <w:sz w:val="24"/>
        </w:rPr>
        <w:t>3</w:t>
      </w:r>
      <w:r w:rsidR="006F306A">
        <w:rPr>
          <w:sz w:val="24"/>
        </w:rPr>
        <w:t xml:space="preserve">. </w:t>
      </w:r>
      <w:r w:rsidR="006F306A" w:rsidRPr="006F306A">
        <w:rPr>
          <w:sz w:val="24"/>
        </w:rPr>
        <w:t xml:space="preserve">wzór </w:t>
      </w:r>
      <w:r w:rsidR="006F306A">
        <w:rPr>
          <w:sz w:val="24"/>
        </w:rPr>
        <w:t>wykazu robót</w:t>
      </w:r>
    </w:p>
    <w:p w:rsidR="006F306A" w:rsidRPr="006F306A" w:rsidRDefault="009E0C28" w:rsidP="006F306A">
      <w:pPr>
        <w:pStyle w:val="Akapitzlist"/>
        <w:tabs>
          <w:tab w:val="left" w:pos="142"/>
          <w:tab w:val="left" w:pos="284"/>
        </w:tabs>
        <w:ind w:left="0"/>
        <w:jc w:val="both"/>
        <w:rPr>
          <w:sz w:val="24"/>
        </w:rPr>
      </w:pPr>
      <w:r>
        <w:rPr>
          <w:sz w:val="24"/>
        </w:rPr>
        <w:t>4</w:t>
      </w:r>
      <w:r w:rsidR="006F306A">
        <w:rPr>
          <w:sz w:val="24"/>
        </w:rPr>
        <w:t>. wzór wykazu osób</w:t>
      </w:r>
    </w:p>
    <w:p w:rsidR="00A30420" w:rsidRPr="005D250D" w:rsidRDefault="009E0C28" w:rsidP="00A30420">
      <w:pPr>
        <w:tabs>
          <w:tab w:val="left" w:pos="142"/>
          <w:tab w:val="left" w:pos="284"/>
        </w:tabs>
        <w:jc w:val="both"/>
        <w:rPr>
          <w:sz w:val="24"/>
          <w:szCs w:val="24"/>
        </w:rPr>
      </w:pPr>
      <w:r>
        <w:rPr>
          <w:sz w:val="24"/>
          <w:szCs w:val="24"/>
        </w:rPr>
        <w:t>5</w:t>
      </w:r>
      <w:r w:rsidR="00A30420" w:rsidRPr="005D250D">
        <w:rPr>
          <w:sz w:val="24"/>
          <w:szCs w:val="24"/>
        </w:rPr>
        <w:t>. wzór umowy</w:t>
      </w:r>
    </w:p>
    <w:p w:rsidR="00A30420" w:rsidRPr="005638FF" w:rsidRDefault="009E0C28" w:rsidP="00A30420">
      <w:pPr>
        <w:tabs>
          <w:tab w:val="left" w:pos="142"/>
          <w:tab w:val="left" w:pos="284"/>
        </w:tabs>
        <w:jc w:val="both"/>
        <w:rPr>
          <w:sz w:val="24"/>
          <w:szCs w:val="24"/>
        </w:rPr>
      </w:pPr>
      <w:r>
        <w:rPr>
          <w:sz w:val="24"/>
          <w:szCs w:val="24"/>
        </w:rPr>
        <w:t>6</w:t>
      </w:r>
      <w:r w:rsidR="002B54B0" w:rsidRPr="005638FF">
        <w:rPr>
          <w:sz w:val="24"/>
          <w:szCs w:val="24"/>
        </w:rPr>
        <w:t>. Dokumentacja Projektowa</w:t>
      </w:r>
    </w:p>
    <w:p w:rsidR="007218E0" w:rsidRPr="005638FF" w:rsidRDefault="009E0C28" w:rsidP="00A30420">
      <w:pPr>
        <w:tabs>
          <w:tab w:val="left" w:pos="142"/>
          <w:tab w:val="left" w:pos="284"/>
        </w:tabs>
        <w:jc w:val="both"/>
        <w:rPr>
          <w:sz w:val="24"/>
          <w:szCs w:val="24"/>
        </w:rPr>
      </w:pPr>
      <w:r>
        <w:rPr>
          <w:sz w:val="24"/>
          <w:szCs w:val="24"/>
        </w:rPr>
        <w:t>7</w:t>
      </w:r>
      <w:r w:rsidR="007218E0" w:rsidRPr="005638FF">
        <w:rPr>
          <w:sz w:val="24"/>
          <w:szCs w:val="24"/>
        </w:rPr>
        <w:t>. przedmiar</w:t>
      </w:r>
      <w:r w:rsidR="00FD3478" w:rsidRPr="005638FF">
        <w:rPr>
          <w:sz w:val="24"/>
          <w:szCs w:val="24"/>
        </w:rPr>
        <w:t>y</w:t>
      </w:r>
      <w:r w:rsidR="007218E0" w:rsidRPr="005638FF">
        <w:rPr>
          <w:sz w:val="24"/>
          <w:szCs w:val="24"/>
        </w:rPr>
        <w:t xml:space="preserve"> </w:t>
      </w:r>
      <w:r w:rsidR="008115AE" w:rsidRPr="005638FF">
        <w:rPr>
          <w:sz w:val="24"/>
          <w:szCs w:val="24"/>
        </w:rPr>
        <w:t>robót</w:t>
      </w:r>
    </w:p>
    <w:p w:rsidR="002B54B0" w:rsidRDefault="009E0C28" w:rsidP="00A30420">
      <w:pPr>
        <w:tabs>
          <w:tab w:val="left" w:pos="142"/>
          <w:tab w:val="left" w:pos="284"/>
        </w:tabs>
        <w:jc w:val="both"/>
        <w:rPr>
          <w:sz w:val="24"/>
          <w:szCs w:val="24"/>
        </w:rPr>
      </w:pPr>
      <w:r>
        <w:rPr>
          <w:sz w:val="24"/>
          <w:szCs w:val="24"/>
        </w:rPr>
        <w:t>8</w:t>
      </w:r>
      <w:r w:rsidR="002B54B0" w:rsidRPr="005638FF">
        <w:rPr>
          <w:sz w:val="24"/>
          <w:szCs w:val="24"/>
        </w:rPr>
        <w:t>. STWIORB</w:t>
      </w:r>
    </w:p>
    <w:p w:rsidR="00A30420" w:rsidRPr="005D250D" w:rsidRDefault="00A30420" w:rsidP="00A30420">
      <w:pPr>
        <w:pStyle w:val="Tekstpodstawowy21"/>
        <w:spacing w:before="120"/>
        <w:jc w:val="both"/>
        <w:rPr>
          <w:rFonts w:ascii="Times New Roman" w:hAnsi="Times New Roman" w:cs="Times New Roman"/>
          <w:b/>
          <w:sz w:val="24"/>
          <w:szCs w:val="24"/>
        </w:rPr>
      </w:pPr>
      <w:r w:rsidRPr="005D250D">
        <w:rPr>
          <w:sz w:val="24"/>
          <w:szCs w:val="24"/>
        </w:rPr>
        <w:br w:type="page"/>
      </w:r>
      <w:r w:rsidRPr="005D250D">
        <w:rPr>
          <w:rFonts w:ascii="Times New Roman" w:hAnsi="Times New Roman" w:cs="Times New Roman"/>
          <w:b/>
          <w:sz w:val="24"/>
          <w:szCs w:val="24"/>
        </w:rPr>
        <w:lastRenderedPageBreak/>
        <w:t>§ 1. Opis przedmiotu zamówienia</w:t>
      </w:r>
    </w:p>
    <w:p w:rsidR="00425DF2" w:rsidRPr="004F3E16" w:rsidRDefault="0050027C" w:rsidP="004F3E16">
      <w:pPr>
        <w:widowControl/>
        <w:suppressAutoHyphens w:val="0"/>
        <w:autoSpaceDE w:val="0"/>
        <w:jc w:val="both"/>
        <w:rPr>
          <w:i/>
          <w:sz w:val="24"/>
          <w:szCs w:val="24"/>
        </w:rPr>
      </w:pPr>
      <w:r w:rsidRPr="004F3E16">
        <w:rPr>
          <w:sz w:val="24"/>
          <w:szCs w:val="24"/>
        </w:rPr>
        <w:t xml:space="preserve">1. Przedmiotem zamówienia </w:t>
      </w:r>
      <w:r w:rsidR="0002061E" w:rsidRPr="004F3E16">
        <w:rPr>
          <w:sz w:val="24"/>
          <w:szCs w:val="24"/>
        </w:rPr>
        <w:t>jest wykonanie robót budowlanych przy zabytku</w:t>
      </w:r>
      <w:r w:rsidR="002B54B0" w:rsidRPr="004F3E16">
        <w:rPr>
          <w:sz w:val="24"/>
          <w:szCs w:val="24"/>
        </w:rPr>
        <w:t xml:space="preserve"> - </w:t>
      </w:r>
      <w:r w:rsidR="0062018C" w:rsidRPr="004F3E16">
        <w:rPr>
          <w:sz w:val="24"/>
          <w:szCs w:val="24"/>
          <w:lang w:eastAsia="pl-PL"/>
        </w:rPr>
        <w:t xml:space="preserve">wymiana parkietu w Sali Mieszczańskiej </w:t>
      </w:r>
      <w:r w:rsidR="00CA314C" w:rsidRPr="00CA314C">
        <w:rPr>
          <w:sz w:val="24"/>
          <w:szCs w:val="24"/>
          <w:lang w:eastAsia="pl-PL"/>
        </w:rPr>
        <w:t>oraz renowacja parkietu</w:t>
      </w:r>
      <w:r w:rsidR="00CA314C">
        <w:rPr>
          <w:b/>
          <w:sz w:val="24"/>
          <w:szCs w:val="24"/>
          <w:lang w:eastAsia="pl-PL"/>
        </w:rPr>
        <w:t xml:space="preserve"> </w:t>
      </w:r>
      <w:r w:rsidR="00CA314C" w:rsidRPr="00CA314C">
        <w:rPr>
          <w:sz w:val="24"/>
          <w:szCs w:val="24"/>
          <w:lang w:eastAsia="pl-PL"/>
        </w:rPr>
        <w:t>w</w:t>
      </w:r>
      <w:r w:rsidR="004F3E16" w:rsidRPr="004F3E16">
        <w:rPr>
          <w:sz w:val="24"/>
          <w:szCs w:val="24"/>
          <w:lang w:eastAsia="pl-PL"/>
        </w:rPr>
        <w:t xml:space="preserve"> </w:t>
      </w:r>
      <w:r w:rsidR="00956758" w:rsidRPr="00956758">
        <w:rPr>
          <w:sz w:val="24"/>
          <w:szCs w:val="24"/>
          <w:lang w:eastAsia="pl-PL"/>
        </w:rPr>
        <w:t>holu I piętra</w:t>
      </w:r>
      <w:r w:rsidR="00956758">
        <w:rPr>
          <w:b/>
          <w:sz w:val="24"/>
          <w:szCs w:val="24"/>
          <w:lang w:eastAsia="pl-PL"/>
        </w:rPr>
        <w:t xml:space="preserve"> </w:t>
      </w:r>
      <w:r w:rsidR="0062018C" w:rsidRPr="004F3E16">
        <w:rPr>
          <w:sz w:val="24"/>
          <w:szCs w:val="24"/>
          <w:lang w:eastAsia="pl-PL"/>
        </w:rPr>
        <w:t xml:space="preserve">Ratusza Staromiejskiego w Gdańsku, przy ul. Korzennej 33/35, </w:t>
      </w:r>
      <w:r w:rsidR="00EE50A8" w:rsidRPr="004F3E16">
        <w:rPr>
          <w:bCs/>
          <w:sz w:val="24"/>
          <w:szCs w:val="24"/>
        </w:rPr>
        <w:t>zw. dalej „</w:t>
      </w:r>
      <w:r w:rsidR="0062018C" w:rsidRPr="004F3E16">
        <w:rPr>
          <w:bCs/>
          <w:sz w:val="24"/>
          <w:szCs w:val="24"/>
        </w:rPr>
        <w:t>ratuszem</w:t>
      </w:r>
      <w:r w:rsidR="00EE50A8" w:rsidRPr="004F3E16">
        <w:rPr>
          <w:bCs/>
          <w:sz w:val="24"/>
          <w:szCs w:val="24"/>
        </w:rPr>
        <w:t>”.</w:t>
      </w:r>
      <w:r w:rsidR="00425DF2" w:rsidRPr="004F3E16">
        <w:rPr>
          <w:i/>
          <w:sz w:val="24"/>
          <w:szCs w:val="24"/>
        </w:rPr>
        <w:t xml:space="preserve"> </w:t>
      </w:r>
    </w:p>
    <w:p w:rsidR="0050027C" w:rsidRDefault="002B54B0" w:rsidP="004F3E16">
      <w:pPr>
        <w:ind w:left="1276" w:hanging="1276"/>
        <w:jc w:val="both"/>
        <w:rPr>
          <w:sz w:val="24"/>
          <w:szCs w:val="24"/>
        </w:rPr>
      </w:pPr>
      <w:r w:rsidRPr="00F80BF1">
        <w:rPr>
          <w:sz w:val="24"/>
          <w:szCs w:val="24"/>
        </w:rPr>
        <w:t xml:space="preserve">2. </w:t>
      </w:r>
      <w:r w:rsidR="0050027C" w:rsidRPr="00F80BF1">
        <w:rPr>
          <w:sz w:val="24"/>
          <w:szCs w:val="24"/>
        </w:rPr>
        <w:t>Nazwy i kody Wspólnego słownika zamówień (CPV)</w:t>
      </w:r>
    </w:p>
    <w:p w:rsidR="00F643A3" w:rsidRPr="004F3E16" w:rsidRDefault="00475D64" w:rsidP="00475D64">
      <w:pPr>
        <w:ind w:left="284"/>
        <w:jc w:val="both"/>
        <w:rPr>
          <w:sz w:val="24"/>
          <w:szCs w:val="24"/>
        </w:rPr>
      </w:pPr>
      <w:r>
        <w:rPr>
          <w:sz w:val="24"/>
          <w:szCs w:val="24"/>
        </w:rPr>
        <w:t xml:space="preserve">45111300-1 </w:t>
      </w:r>
      <w:r w:rsidRPr="00475D64">
        <w:rPr>
          <w:sz w:val="24"/>
          <w:szCs w:val="24"/>
        </w:rPr>
        <w:t>Roboty rozbiórkowe</w:t>
      </w:r>
    </w:p>
    <w:p w:rsidR="002B54B0" w:rsidRPr="004F3E16" w:rsidRDefault="002B54B0" w:rsidP="00475D64">
      <w:pPr>
        <w:ind w:left="284"/>
        <w:jc w:val="both"/>
        <w:rPr>
          <w:sz w:val="24"/>
          <w:szCs w:val="24"/>
        </w:rPr>
      </w:pPr>
      <w:r w:rsidRPr="004F3E16">
        <w:rPr>
          <w:sz w:val="24"/>
          <w:szCs w:val="24"/>
        </w:rPr>
        <w:t>45453000-7 Roboty remontowe i renowacyjne</w:t>
      </w:r>
    </w:p>
    <w:p w:rsidR="002B54B0" w:rsidRPr="004F3E16" w:rsidRDefault="002B54B0" w:rsidP="00475D64">
      <w:pPr>
        <w:ind w:left="284"/>
        <w:jc w:val="both"/>
        <w:rPr>
          <w:sz w:val="24"/>
          <w:szCs w:val="24"/>
        </w:rPr>
      </w:pPr>
      <w:r w:rsidRPr="004F3E16">
        <w:rPr>
          <w:sz w:val="24"/>
          <w:szCs w:val="24"/>
        </w:rPr>
        <w:t>45432114-6 Roboty w zakresie podłóg drewnianych</w:t>
      </w:r>
    </w:p>
    <w:p w:rsidR="002B54B0" w:rsidRPr="004F3E16" w:rsidRDefault="002B54B0" w:rsidP="00475D64">
      <w:pPr>
        <w:ind w:left="284"/>
        <w:rPr>
          <w:sz w:val="24"/>
          <w:szCs w:val="24"/>
        </w:rPr>
      </w:pPr>
      <w:r w:rsidRPr="004F3E16">
        <w:rPr>
          <w:sz w:val="24"/>
          <w:szCs w:val="24"/>
        </w:rPr>
        <w:t>92522100-7 Usługi ochrony obiektów historycznych</w:t>
      </w:r>
    </w:p>
    <w:p w:rsidR="0095160B" w:rsidRPr="004F3E16" w:rsidRDefault="0095160B" w:rsidP="004F3E16">
      <w:pPr>
        <w:rPr>
          <w:sz w:val="24"/>
          <w:szCs w:val="24"/>
        </w:rPr>
      </w:pPr>
      <w:r w:rsidRPr="004F3E16">
        <w:rPr>
          <w:sz w:val="24"/>
          <w:szCs w:val="24"/>
        </w:rPr>
        <w:t xml:space="preserve">3. Przedmiot zamówienia obejmuje w szczególności: </w:t>
      </w:r>
    </w:p>
    <w:p w:rsidR="004F3E16" w:rsidRPr="004F3E16" w:rsidRDefault="00F643A3" w:rsidP="00475D64">
      <w:pPr>
        <w:widowControl/>
        <w:suppressAutoHyphens w:val="0"/>
        <w:autoSpaceDE w:val="0"/>
        <w:autoSpaceDN w:val="0"/>
        <w:adjustRightInd w:val="0"/>
        <w:ind w:left="284"/>
        <w:rPr>
          <w:color w:val="000000"/>
          <w:sz w:val="24"/>
          <w:szCs w:val="24"/>
          <w:lang w:eastAsia="pl-PL"/>
        </w:rPr>
      </w:pPr>
      <w:r>
        <w:rPr>
          <w:color w:val="000000"/>
          <w:sz w:val="24"/>
          <w:szCs w:val="24"/>
          <w:lang w:eastAsia="pl-PL"/>
        </w:rPr>
        <w:t xml:space="preserve">1) prace </w:t>
      </w:r>
      <w:r w:rsidR="004F3E16" w:rsidRPr="004F3E16">
        <w:rPr>
          <w:color w:val="000000"/>
          <w:sz w:val="24"/>
          <w:szCs w:val="24"/>
          <w:lang w:eastAsia="pl-PL"/>
        </w:rPr>
        <w:t>w Sa</w:t>
      </w:r>
      <w:r w:rsidR="00475D64">
        <w:rPr>
          <w:color w:val="000000"/>
          <w:sz w:val="24"/>
          <w:szCs w:val="24"/>
          <w:lang w:eastAsia="pl-PL"/>
        </w:rPr>
        <w:t>li Mieszczańskiej</w:t>
      </w:r>
      <w:r w:rsidR="004F3E16" w:rsidRPr="004F3E16">
        <w:rPr>
          <w:color w:val="000000"/>
          <w:sz w:val="24"/>
          <w:szCs w:val="24"/>
          <w:lang w:eastAsia="pl-PL"/>
        </w:rPr>
        <w:t xml:space="preserve">: </w:t>
      </w:r>
    </w:p>
    <w:p w:rsidR="004F3E16" w:rsidRPr="004F3E16" w:rsidRDefault="00475D64" w:rsidP="00475D64">
      <w:pPr>
        <w:widowControl/>
        <w:suppressAutoHyphens w:val="0"/>
        <w:autoSpaceDE w:val="0"/>
        <w:autoSpaceDN w:val="0"/>
        <w:adjustRightInd w:val="0"/>
        <w:ind w:left="567"/>
        <w:rPr>
          <w:color w:val="000000"/>
          <w:sz w:val="24"/>
          <w:szCs w:val="24"/>
          <w:lang w:eastAsia="pl-PL"/>
        </w:rPr>
      </w:pPr>
      <w:r>
        <w:rPr>
          <w:color w:val="000000"/>
          <w:sz w:val="24"/>
          <w:szCs w:val="24"/>
          <w:lang w:eastAsia="pl-PL"/>
        </w:rPr>
        <w:t xml:space="preserve">a) </w:t>
      </w:r>
      <w:r w:rsidRPr="004F3E16">
        <w:rPr>
          <w:color w:val="000000"/>
          <w:sz w:val="24"/>
          <w:szCs w:val="24"/>
          <w:lang w:eastAsia="pl-PL"/>
        </w:rPr>
        <w:t>demontaż l</w:t>
      </w:r>
      <w:r>
        <w:rPr>
          <w:color w:val="000000"/>
          <w:sz w:val="24"/>
          <w:szCs w:val="24"/>
          <w:lang w:eastAsia="pl-PL"/>
        </w:rPr>
        <w:t xml:space="preserve">istew przypodłogowych oraz </w:t>
      </w:r>
      <w:r w:rsidR="00132B6C">
        <w:rPr>
          <w:color w:val="000000"/>
          <w:sz w:val="24"/>
          <w:szCs w:val="24"/>
          <w:lang w:eastAsia="pl-PL"/>
        </w:rPr>
        <w:t>siedzisk</w:t>
      </w:r>
      <w:r>
        <w:rPr>
          <w:color w:val="000000"/>
          <w:sz w:val="24"/>
          <w:szCs w:val="24"/>
          <w:lang w:eastAsia="pl-PL"/>
        </w:rPr>
        <w:t>,</w:t>
      </w:r>
    </w:p>
    <w:p w:rsidR="004F3E16" w:rsidRPr="004F3E16" w:rsidRDefault="00475D64" w:rsidP="00475D64">
      <w:pPr>
        <w:widowControl/>
        <w:suppressAutoHyphens w:val="0"/>
        <w:autoSpaceDE w:val="0"/>
        <w:autoSpaceDN w:val="0"/>
        <w:adjustRightInd w:val="0"/>
        <w:ind w:left="567"/>
        <w:jc w:val="both"/>
        <w:rPr>
          <w:color w:val="000000"/>
          <w:sz w:val="24"/>
          <w:szCs w:val="24"/>
          <w:lang w:eastAsia="pl-PL"/>
        </w:rPr>
      </w:pPr>
      <w:r>
        <w:rPr>
          <w:color w:val="000000"/>
          <w:sz w:val="24"/>
          <w:szCs w:val="24"/>
          <w:lang w:eastAsia="pl-PL"/>
        </w:rPr>
        <w:t>b) demontaż parkietu,</w:t>
      </w:r>
    </w:p>
    <w:p w:rsidR="004F3E16" w:rsidRPr="004F3E16" w:rsidRDefault="00475D64" w:rsidP="00475D64">
      <w:pPr>
        <w:widowControl/>
        <w:suppressAutoHyphens w:val="0"/>
        <w:autoSpaceDE w:val="0"/>
        <w:autoSpaceDN w:val="0"/>
        <w:adjustRightInd w:val="0"/>
        <w:ind w:left="567"/>
        <w:jc w:val="both"/>
        <w:rPr>
          <w:color w:val="000000"/>
          <w:sz w:val="24"/>
          <w:szCs w:val="24"/>
          <w:lang w:eastAsia="pl-PL"/>
        </w:rPr>
      </w:pPr>
      <w:r>
        <w:rPr>
          <w:color w:val="000000"/>
          <w:sz w:val="24"/>
          <w:szCs w:val="24"/>
          <w:lang w:eastAsia="pl-PL"/>
        </w:rPr>
        <w:t>c) demontaż desek,</w:t>
      </w:r>
    </w:p>
    <w:p w:rsidR="004F3E16" w:rsidRDefault="00475D64" w:rsidP="00475D64">
      <w:pPr>
        <w:widowControl/>
        <w:suppressAutoHyphens w:val="0"/>
        <w:autoSpaceDE w:val="0"/>
        <w:autoSpaceDN w:val="0"/>
        <w:adjustRightInd w:val="0"/>
        <w:ind w:left="567"/>
        <w:jc w:val="both"/>
        <w:rPr>
          <w:color w:val="000000"/>
          <w:sz w:val="24"/>
          <w:szCs w:val="24"/>
          <w:lang w:eastAsia="pl-PL"/>
        </w:rPr>
      </w:pPr>
      <w:r>
        <w:rPr>
          <w:color w:val="000000"/>
          <w:sz w:val="24"/>
          <w:szCs w:val="24"/>
          <w:lang w:eastAsia="pl-PL"/>
        </w:rPr>
        <w:t>d) demontaż papy,</w:t>
      </w:r>
    </w:p>
    <w:p w:rsidR="00132B6C" w:rsidRPr="004F3E16" w:rsidRDefault="00132B6C" w:rsidP="00475D64">
      <w:pPr>
        <w:widowControl/>
        <w:suppressAutoHyphens w:val="0"/>
        <w:autoSpaceDE w:val="0"/>
        <w:autoSpaceDN w:val="0"/>
        <w:adjustRightInd w:val="0"/>
        <w:ind w:left="567"/>
        <w:jc w:val="both"/>
        <w:rPr>
          <w:color w:val="000000"/>
          <w:sz w:val="24"/>
          <w:szCs w:val="24"/>
          <w:lang w:eastAsia="pl-PL"/>
        </w:rPr>
      </w:pPr>
      <w:r>
        <w:rPr>
          <w:color w:val="000000"/>
          <w:sz w:val="24"/>
          <w:szCs w:val="24"/>
          <w:lang w:eastAsia="pl-PL"/>
        </w:rPr>
        <w:t>e) demontaż siedzisk przy ścianach</w:t>
      </w:r>
    </w:p>
    <w:p w:rsidR="004F3E16" w:rsidRPr="004F3E16" w:rsidRDefault="00132B6C" w:rsidP="00475D64">
      <w:pPr>
        <w:widowControl/>
        <w:suppressAutoHyphens w:val="0"/>
        <w:autoSpaceDE w:val="0"/>
        <w:autoSpaceDN w:val="0"/>
        <w:adjustRightInd w:val="0"/>
        <w:ind w:left="567"/>
        <w:jc w:val="both"/>
        <w:rPr>
          <w:color w:val="000000"/>
          <w:sz w:val="24"/>
          <w:szCs w:val="24"/>
          <w:lang w:eastAsia="pl-PL"/>
        </w:rPr>
      </w:pPr>
      <w:r>
        <w:rPr>
          <w:color w:val="000000"/>
          <w:sz w:val="24"/>
          <w:szCs w:val="24"/>
          <w:lang w:eastAsia="pl-PL"/>
        </w:rPr>
        <w:t>f</w:t>
      </w:r>
      <w:r w:rsidR="00F643A3">
        <w:rPr>
          <w:color w:val="000000"/>
          <w:sz w:val="24"/>
          <w:szCs w:val="24"/>
          <w:lang w:eastAsia="pl-PL"/>
        </w:rPr>
        <w:t xml:space="preserve">) </w:t>
      </w:r>
      <w:r w:rsidR="00475D64">
        <w:rPr>
          <w:color w:val="000000"/>
          <w:sz w:val="24"/>
          <w:szCs w:val="24"/>
          <w:lang w:eastAsia="pl-PL"/>
        </w:rPr>
        <w:t>o</w:t>
      </w:r>
      <w:r w:rsidR="004F3E16" w:rsidRPr="004F3E16">
        <w:rPr>
          <w:color w:val="000000"/>
          <w:sz w:val="24"/>
          <w:szCs w:val="24"/>
          <w:lang w:eastAsia="pl-PL"/>
        </w:rPr>
        <w:t>cena stanu technicznego posadowienia podłogi i legarów</w:t>
      </w:r>
      <w:r w:rsidR="00F643A3">
        <w:rPr>
          <w:color w:val="000000"/>
          <w:sz w:val="24"/>
          <w:szCs w:val="24"/>
          <w:lang w:eastAsia="pl-PL"/>
        </w:rPr>
        <w:t>: w</w:t>
      </w:r>
      <w:r w:rsidR="004F3E16" w:rsidRPr="004F3E16">
        <w:rPr>
          <w:color w:val="000000"/>
          <w:sz w:val="24"/>
          <w:szCs w:val="24"/>
          <w:lang w:eastAsia="pl-PL"/>
        </w:rPr>
        <w:t xml:space="preserve"> przypadku złego stanu zachowania drewna, bądź konstrukcji nośnej </w:t>
      </w:r>
      <w:r w:rsidR="00475D64">
        <w:rPr>
          <w:color w:val="000000"/>
          <w:sz w:val="24"/>
          <w:szCs w:val="24"/>
          <w:lang w:eastAsia="pl-PL"/>
        </w:rPr>
        <w:t xml:space="preserve">– wykonanie niezbędnych prac naprawczych w szczególności: </w:t>
      </w:r>
      <w:r w:rsidR="004F3E16" w:rsidRPr="004F3E16">
        <w:rPr>
          <w:color w:val="000000"/>
          <w:sz w:val="24"/>
          <w:szCs w:val="24"/>
          <w:lang w:eastAsia="pl-PL"/>
        </w:rPr>
        <w:t>wymiana zniszczonych elementów, dezynsekcja, dezynfekcja, impregnacja, usta</w:t>
      </w:r>
      <w:r w:rsidR="00475D64">
        <w:rPr>
          <w:color w:val="000000"/>
          <w:sz w:val="24"/>
          <w:szCs w:val="24"/>
          <w:lang w:eastAsia="pl-PL"/>
        </w:rPr>
        <w:t>bilizowanie ruchomych elementów,</w:t>
      </w:r>
    </w:p>
    <w:p w:rsidR="004F3E16" w:rsidRPr="004F3E16" w:rsidRDefault="00132B6C" w:rsidP="00475D64">
      <w:pPr>
        <w:widowControl/>
        <w:suppressAutoHyphens w:val="0"/>
        <w:autoSpaceDE w:val="0"/>
        <w:autoSpaceDN w:val="0"/>
        <w:adjustRightInd w:val="0"/>
        <w:ind w:left="567"/>
        <w:jc w:val="both"/>
        <w:rPr>
          <w:color w:val="000000"/>
          <w:sz w:val="24"/>
          <w:szCs w:val="24"/>
          <w:lang w:eastAsia="pl-PL"/>
        </w:rPr>
      </w:pPr>
      <w:r>
        <w:rPr>
          <w:color w:val="000000"/>
          <w:sz w:val="24"/>
          <w:szCs w:val="24"/>
          <w:lang w:eastAsia="pl-PL"/>
        </w:rPr>
        <w:t>g</w:t>
      </w:r>
      <w:r w:rsidR="00F643A3">
        <w:rPr>
          <w:color w:val="000000"/>
          <w:sz w:val="24"/>
          <w:szCs w:val="24"/>
          <w:lang w:eastAsia="pl-PL"/>
        </w:rPr>
        <w:t>)</w:t>
      </w:r>
      <w:r w:rsidR="00475D64">
        <w:rPr>
          <w:color w:val="000000"/>
          <w:sz w:val="24"/>
          <w:szCs w:val="24"/>
          <w:lang w:eastAsia="pl-PL"/>
        </w:rPr>
        <w:t xml:space="preserve"> o</w:t>
      </w:r>
      <w:r w:rsidR="004F3E16" w:rsidRPr="004F3E16">
        <w:rPr>
          <w:color w:val="000000"/>
          <w:sz w:val="24"/>
          <w:szCs w:val="24"/>
          <w:lang w:eastAsia="pl-PL"/>
        </w:rPr>
        <w:t>czyszczenie powierzc</w:t>
      </w:r>
      <w:r w:rsidR="00475D64">
        <w:rPr>
          <w:color w:val="000000"/>
          <w:sz w:val="24"/>
          <w:szCs w:val="24"/>
          <w:lang w:eastAsia="pl-PL"/>
        </w:rPr>
        <w:t>hni pod usuniętymi warstwami,</w:t>
      </w:r>
    </w:p>
    <w:p w:rsidR="004F3E16" w:rsidRPr="004F3E16" w:rsidRDefault="00132B6C" w:rsidP="00475D64">
      <w:pPr>
        <w:widowControl/>
        <w:suppressAutoHyphens w:val="0"/>
        <w:autoSpaceDE w:val="0"/>
        <w:autoSpaceDN w:val="0"/>
        <w:adjustRightInd w:val="0"/>
        <w:ind w:left="567"/>
        <w:jc w:val="both"/>
        <w:rPr>
          <w:color w:val="000000"/>
          <w:sz w:val="24"/>
          <w:szCs w:val="24"/>
          <w:lang w:eastAsia="pl-PL"/>
        </w:rPr>
      </w:pPr>
      <w:r>
        <w:rPr>
          <w:color w:val="000000"/>
          <w:sz w:val="24"/>
          <w:szCs w:val="24"/>
          <w:lang w:eastAsia="pl-PL"/>
        </w:rPr>
        <w:t>h</w:t>
      </w:r>
      <w:r w:rsidR="00F643A3">
        <w:rPr>
          <w:color w:val="000000"/>
          <w:sz w:val="24"/>
          <w:szCs w:val="24"/>
          <w:lang w:eastAsia="pl-PL"/>
        </w:rPr>
        <w:t>) i</w:t>
      </w:r>
      <w:r w:rsidR="004F3E16" w:rsidRPr="004F3E16">
        <w:rPr>
          <w:color w:val="000000"/>
          <w:sz w:val="24"/>
          <w:szCs w:val="24"/>
          <w:lang w:eastAsia="pl-PL"/>
        </w:rPr>
        <w:t>mpregnacja biobójcza ws</w:t>
      </w:r>
      <w:r w:rsidR="00475D64">
        <w:rPr>
          <w:color w:val="000000"/>
          <w:sz w:val="24"/>
          <w:szCs w:val="24"/>
          <w:lang w:eastAsia="pl-PL"/>
        </w:rPr>
        <w:t>zystkich elementów drewnianych,</w:t>
      </w:r>
    </w:p>
    <w:p w:rsidR="004F3E16" w:rsidRPr="004F3E16" w:rsidRDefault="00132B6C" w:rsidP="00475D64">
      <w:pPr>
        <w:widowControl/>
        <w:suppressAutoHyphens w:val="0"/>
        <w:autoSpaceDE w:val="0"/>
        <w:autoSpaceDN w:val="0"/>
        <w:adjustRightInd w:val="0"/>
        <w:ind w:left="567"/>
        <w:jc w:val="both"/>
        <w:rPr>
          <w:color w:val="000000"/>
          <w:sz w:val="24"/>
          <w:szCs w:val="24"/>
          <w:lang w:eastAsia="pl-PL"/>
        </w:rPr>
      </w:pPr>
      <w:r>
        <w:rPr>
          <w:color w:val="000000"/>
          <w:sz w:val="24"/>
          <w:szCs w:val="24"/>
          <w:lang w:eastAsia="pl-PL"/>
        </w:rPr>
        <w:t>i)</w:t>
      </w:r>
      <w:r w:rsidR="00475D64">
        <w:rPr>
          <w:color w:val="000000"/>
          <w:sz w:val="24"/>
          <w:szCs w:val="24"/>
          <w:lang w:eastAsia="pl-PL"/>
        </w:rPr>
        <w:t xml:space="preserve"> u</w:t>
      </w:r>
      <w:r w:rsidR="004F3E16" w:rsidRPr="004F3E16">
        <w:rPr>
          <w:color w:val="000000"/>
          <w:sz w:val="24"/>
          <w:szCs w:val="24"/>
          <w:lang w:eastAsia="pl-PL"/>
        </w:rPr>
        <w:t>łożenie przeciwpyłowej dyfuzyjne</w:t>
      </w:r>
      <w:r w:rsidR="00475D64">
        <w:rPr>
          <w:color w:val="000000"/>
          <w:sz w:val="24"/>
          <w:szCs w:val="24"/>
          <w:lang w:eastAsia="pl-PL"/>
        </w:rPr>
        <w:t>j geowłókniny na ślepym pułapie,</w:t>
      </w:r>
    </w:p>
    <w:p w:rsidR="004F3E16" w:rsidRPr="004F3E16" w:rsidRDefault="00132B6C" w:rsidP="00475D64">
      <w:pPr>
        <w:widowControl/>
        <w:suppressAutoHyphens w:val="0"/>
        <w:autoSpaceDE w:val="0"/>
        <w:autoSpaceDN w:val="0"/>
        <w:adjustRightInd w:val="0"/>
        <w:ind w:left="567"/>
        <w:jc w:val="both"/>
        <w:rPr>
          <w:color w:val="000000"/>
          <w:sz w:val="24"/>
          <w:szCs w:val="24"/>
          <w:lang w:eastAsia="pl-PL"/>
        </w:rPr>
      </w:pPr>
      <w:r>
        <w:rPr>
          <w:color w:val="000000"/>
          <w:sz w:val="24"/>
          <w:szCs w:val="24"/>
          <w:lang w:eastAsia="pl-PL"/>
        </w:rPr>
        <w:t>j</w:t>
      </w:r>
      <w:r w:rsidR="00F643A3">
        <w:rPr>
          <w:color w:val="000000"/>
          <w:sz w:val="24"/>
          <w:szCs w:val="24"/>
          <w:lang w:eastAsia="pl-PL"/>
        </w:rPr>
        <w:t xml:space="preserve">) </w:t>
      </w:r>
      <w:r w:rsidR="00475D64">
        <w:rPr>
          <w:color w:val="000000"/>
          <w:sz w:val="24"/>
          <w:szCs w:val="24"/>
          <w:lang w:eastAsia="pl-PL"/>
        </w:rPr>
        <w:t xml:space="preserve">montaż </w:t>
      </w:r>
      <w:r w:rsidR="004F3E16" w:rsidRPr="004F3E16">
        <w:rPr>
          <w:color w:val="000000"/>
          <w:sz w:val="24"/>
          <w:szCs w:val="24"/>
          <w:lang w:eastAsia="pl-PL"/>
        </w:rPr>
        <w:t>płyt OSB - g</w:t>
      </w:r>
      <w:r w:rsidR="00475D64">
        <w:rPr>
          <w:color w:val="000000"/>
          <w:sz w:val="24"/>
          <w:szCs w:val="24"/>
          <w:lang w:eastAsia="pl-PL"/>
        </w:rPr>
        <w:t>r. 22 mm z wyrównaniem podłoża,</w:t>
      </w:r>
    </w:p>
    <w:p w:rsidR="00F643A3" w:rsidRDefault="00132B6C" w:rsidP="00475D64">
      <w:pPr>
        <w:widowControl/>
        <w:suppressAutoHyphens w:val="0"/>
        <w:autoSpaceDE w:val="0"/>
        <w:autoSpaceDN w:val="0"/>
        <w:adjustRightInd w:val="0"/>
        <w:ind w:left="567"/>
        <w:jc w:val="both"/>
        <w:rPr>
          <w:color w:val="000000"/>
          <w:sz w:val="24"/>
          <w:szCs w:val="24"/>
          <w:lang w:eastAsia="pl-PL"/>
        </w:rPr>
      </w:pPr>
      <w:r>
        <w:rPr>
          <w:color w:val="000000"/>
          <w:sz w:val="24"/>
          <w:szCs w:val="24"/>
          <w:lang w:eastAsia="pl-PL"/>
        </w:rPr>
        <w:t>k</w:t>
      </w:r>
      <w:r w:rsidR="00F643A3">
        <w:rPr>
          <w:color w:val="000000"/>
          <w:sz w:val="24"/>
          <w:szCs w:val="24"/>
          <w:lang w:eastAsia="pl-PL"/>
        </w:rPr>
        <w:t xml:space="preserve">) </w:t>
      </w:r>
      <w:r w:rsidR="00475D64">
        <w:rPr>
          <w:color w:val="000000"/>
          <w:sz w:val="24"/>
          <w:szCs w:val="24"/>
          <w:lang w:eastAsia="pl-PL"/>
        </w:rPr>
        <w:t>w</w:t>
      </w:r>
      <w:r w:rsidR="004F3E16" w:rsidRPr="004F3E16">
        <w:rPr>
          <w:color w:val="000000"/>
          <w:sz w:val="24"/>
          <w:szCs w:val="24"/>
          <w:lang w:eastAsia="pl-PL"/>
        </w:rPr>
        <w:t xml:space="preserve">ykonanie nowej podłogi z drewna dębowego dobrze </w:t>
      </w:r>
      <w:r w:rsidR="00475D64">
        <w:rPr>
          <w:color w:val="000000"/>
          <w:sz w:val="24"/>
          <w:szCs w:val="24"/>
          <w:lang w:eastAsia="pl-PL"/>
        </w:rPr>
        <w:t>wyrezonowanego,</w:t>
      </w:r>
      <w:r w:rsidR="00F643A3">
        <w:rPr>
          <w:color w:val="000000"/>
          <w:sz w:val="24"/>
          <w:szCs w:val="24"/>
          <w:lang w:eastAsia="pl-PL"/>
        </w:rPr>
        <w:t xml:space="preserve"> z k</w:t>
      </w:r>
      <w:r w:rsidR="004F3E16" w:rsidRPr="004F3E16">
        <w:rPr>
          <w:color w:val="000000"/>
          <w:sz w:val="24"/>
          <w:szCs w:val="24"/>
          <w:lang w:eastAsia="pl-PL"/>
        </w:rPr>
        <w:t>lep</w:t>
      </w:r>
      <w:r w:rsidR="00F643A3">
        <w:rPr>
          <w:color w:val="000000"/>
          <w:sz w:val="24"/>
          <w:szCs w:val="24"/>
          <w:lang w:eastAsia="pl-PL"/>
        </w:rPr>
        <w:t>ek</w:t>
      </w:r>
      <w:r w:rsidR="004F3E16" w:rsidRPr="004F3E16">
        <w:rPr>
          <w:color w:val="000000"/>
          <w:sz w:val="24"/>
          <w:szCs w:val="24"/>
          <w:lang w:eastAsia="pl-PL"/>
        </w:rPr>
        <w:t xml:space="preserve"> </w:t>
      </w:r>
      <w:r w:rsidR="00F643A3">
        <w:rPr>
          <w:color w:val="000000"/>
          <w:sz w:val="24"/>
          <w:szCs w:val="24"/>
          <w:lang w:eastAsia="pl-PL"/>
        </w:rPr>
        <w:t xml:space="preserve">o </w:t>
      </w:r>
      <w:r w:rsidR="004F3E16" w:rsidRPr="004F3E16">
        <w:rPr>
          <w:color w:val="000000"/>
          <w:sz w:val="24"/>
          <w:szCs w:val="24"/>
          <w:lang w:eastAsia="pl-PL"/>
        </w:rPr>
        <w:t>gr. 22 mm</w:t>
      </w:r>
      <w:r w:rsidR="00F643A3">
        <w:rPr>
          <w:color w:val="000000"/>
          <w:sz w:val="24"/>
          <w:szCs w:val="24"/>
          <w:lang w:eastAsia="pl-PL"/>
        </w:rPr>
        <w:t>,</w:t>
      </w:r>
      <w:r w:rsidR="004F3E16" w:rsidRPr="004F3E16">
        <w:rPr>
          <w:color w:val="000000"/>
          <w:sz w:val="24"/>
          <w:szCs w:val="24"/>
          <w:lang w:eastAsia="pl-PL"/>
        </w:rPr>
        <w:t xml:space="preserve"> monto</w:t>
      </w:r>
      <w:r w:rsidR="00F643A3">
        <w:rPr>
          <w:color w:val="000000"/>
          <w:sz w:val="24"/>
          <w:szCs w:val="24"/>
          <w:lang w:eastAsia="pl-PL"/>
        </w:rPr>
        <w:t>wanych</w:t>
      </w:r>
      <w:r w:rsidR="004F3E16" w:rsidRPr="004F3E16">
        <w:rPr>
          <w:color w:val="000000"/>
          <w:sz w:val="24"/>
          <w:szCs w:val="24"/>
          <w:lang w:eastAsia="pl-PL"/>
        </w:rPr>
        <w:t xml:space="preserve"> na pióro – wpust. </w:t>
      </w:r>
    </w:p>
    <w:p w:rsidR="004F3E16" w:rsidRPr="004F3E16" w:rsidRDefault="00132B6C" w:rsidP="00475D64">
      <w:pPr>
        <w:widowControl/>
        <w:suppressAutoHyphens w:val="0"/>
        <w:autoSpaceDE w:val="0"/>
        <w:autoSpaceDN w:val="0"/>
        <w:adjustRightInd w:val="0"/>
        <w:ind w:left="567"/>
        <w:jc w:val="both"/>
        <w:rPr>
          <w:color w:val="000000"/>
          <w:sz w:val="24"/>
          <w:szCs w:val="24"/>
          <w:lang w:eastAsia="pl-PL"/>
        </w:rPr>
      </w:pPr>
      <w:r>
        <w:rPr>
          <w:color w:val="000000"/>
          <w:sz w:val="24"/>
          <w:szCs w:val="24"/>
          <w:lang w:eastAsia="pl-PL"/>
        </w:rPr>
        <w:t>l</w:t>
      </w:r>
      <w:r w:rsidR="00F643A3">
        <w:rPr>
          <w:color w:val="000000"/>
          <w:sz w:val="24"/>
          <w:szCs w:val="24"/>
          <w:lang w:eastAsia="pl-PL"/>
        </w:rPr>
        <w:t xml:space="preserve">) </w:t>
      </w:r>
      <w:r w:rsidR="00475D64">
        <w:rPr>
          <w:color w:val="000000"/>
          <w:sz w:val="24"/>
          <w:szCs w:val="24"/>
          <w:lang w:eastAsia="pl-PL"/>
        </w:rPr>
        <w:t>z</w:t>
      </w:r>
      <w:r w:rsidR="004F3E16" w:rsidRPr="004F3E16">
        <w:rPr>
          <w:color w:val="000000"/>
          <w:sz w:val="24"/>
          <w:szCs w:val="24"/>
          <w:lang w:eastAsia="pl-PL"/>
        </w:rPr>
        <w:t xml:space="preserve">abezpieczenie całej powierzchni podłogi olejo-woskiem z dodatkiem utwardzacza. </w:t>
      </w:r>
    </w:p>
    <w:p w:rsidR="004F3E16" w:rsidRPr="004F3E16" w:rsidRDefault="00F643A3" w:rsidP="00475D64">
      <w:pPr>
        <w:widowControl/>
        <w:suppressAutoHyphens w:val="0"/>
        <w:autoSpaceDE w:val="0"/>
        <w:autoSpaceDN w:val="0"/>
        <w:adjustRightInd w:val="0"/>
        <w:ind w:left="567"/>
        <w:jc w:val="both"/>
        <w:rPr>
          <w:color w:val="000000"/>
          <w:sz w:val="24"/>
          <w:szCs w:val="24"/>
          <w:lang w:eastAsia="pl-PL"/>
        </w:rPr>
      </w:pPr>
      <w:r>
        <w:rPr>
          <w:color w:val="000000"/>
          <w:sz w:val="24"/>
          <w:szCs w:val="24"/>
          <w:lang w:eastAsia="pl-PL"/>
        </w:rPr>
        <w:t xml:space="preserve">l) </w:t>
      </w:r>
      <w:r w:rsidR="00475D64">
        <w:rPr>
          <w:color w:val="000000"/>
          <w:sz w:val="24"/>
          <w:szCs w:val="24"/>
          <w:lang w:eastAsia="pl-PL"/>
        </w:rPr>
        <w:t>m</w:t>
      </w:r>
      <w:r w:rsidR="004F3E16" w:rsidRPr="004F3E16">
        <w:rPr>
          <w:color w:val="000000"/>
          <w:sz w:val="24"/>
          <w:szCs w:val="24"/>
          <w:lang w:eastAsia="pl-PL"/>
        </w:rPr>
        <w:t xml:space="preserve">ontaż </w:t>
      </w:r>
      <w:r w:rsidR="00132B6C">
        <w:rPr>
          <w:color w:val="000000"/>
          <w:sz w:val="24"/>
          <w:szCs w:val="24"/>
          <w:lang w:eastAsia="pl-PL"/>
        </w:rPr>
        <w:t>siedzisk</w:t>
      </w:r>
      <w:r w:rsidR="004F3E16" w:rsidRPr="004F3E16">
        <w:rPr>
          <w:color w:val="000000"/>
          <w:sz w:val="24"/>
          <w:szCs w:val="24"/>
          <w:lang w:eastAsia="pl-PL"/>
        </w:rPr>
        <w:t xml:space="preserve">. </w:t>
      </w:r>
    </w:p>
    <w:p w:rsidR="004F3E16" w:rsidRPr="004F3E16" w:rsidRDefault="00F643A3" w:rsidP="00475D64">
      <w:pPr>
        <w:widowControl/>
        <w:suppressAutoHyphens w:val="0"/>
        <w:autoSpaceDE w:val="0"/>
        <w:autoSpaceDN w:val="0"/>
        <w:adjustRightInd w:val="0"/>
        <w:ind w:left="567"/>
        <w:jc w:val="both"/>
        <w:rPr>
          <w:color w:val="000000"/>
          <w:sz w:val="24"/>
          <w:szCs w:val="24"/>
          <w:lang w:eastAsia="pl-PL"/>
        </w:rPr>
      </w:pPr>
      <w:r>
        <w:rPr>
          <w:color w:val="000000"/>
          <w:sz w:val="24"/>
          <w:szCs w:val="24"/>
          <w:lang w:eastAsia="pl-PL"/>
        </w:rPr>
        <w:t xml:space="preserve">m) </w:t>
      </w:r>
      <w:r w:rsidR="00475D64">
        <w:rPr>
          <w:color w:val="000000"/>
          <w:sz w:val="24"/>
          <w:szCs w:val="24"/>
          <w:lang w:eastAsia="pl-PL"/>
        </w:rPr>
        <w:t>m</w:t>
      </w:r>
      <w:r w:rsidR="004F3E16" w:rsidRPr="004F3E16">
        <w:rPr>
          <w:color w:val="000000"/>
          <w:sz w:val="24"/>
          <w:szCs w:val="24"/>
          <w:lang w:eastAsia="pl-PL"/>
        </w:rPr>
        <w:t xml:space="preserve">ontaż listew po oczyszczeniu, scaleniu kolorystycznym i pokryciu olejo-woskiem. </w:t>
      </w:r>
    </w:p>
    <w:p w:rsidR="004F3E16" w:rsidRPr="004F3E16" w:rsidRDefault="00F643A3" w:rsidP="00475D64">
      <w:pPr>
        <w:widowControl/>
        <w:suppressAutoHyphens w:val="0"/>
        <w:autoSpaceDE w:val="0"/>
        <w:autoSpaceDN w:val="0"/>
        <w:adjustRightInd w:val="0"/>
        <w:ind w:left="284"/>
        <w:rPr>
          <w:color w:val="000000"/>
          <w:sz w:val="24"/>
          <w:szCs w:val="24"/>
          <w:lang w:eastAsia="pl-PL"/>
        </w:rPr>
      </w:pPr>
      <w:r>
        <w:rPr>
          <w:color w:val="000000"/>
          <w:sz w:val="24"/>
          <w:szCs w:val="24"/>
          <w:lang w:eastAsia="pl-PL"/>
        </w:rPr>
        <w:t xml:space="preserve">2) </w:t>
      </w:r>
      <w:r w:rsidR="004F3E16" w:rsidRPr="004F3E16">
        <w:rPr>
          <w:color w:val="000000"/>
          <w:sz w:val="24"/>
          <w:szCs w:val="24"/>
          <w:lang w:eastAsia="pl-PL"/>
        </w:rPr>
        <w:t>prac</w:t>
      </w:r>
      <w:r>
        <w:rPr>
          <w:color w:val="000000"/>
          <w:sz w:val="24"/>
          <w:szCs w:val="24"/>
          <w:lang w:eastAsia="pl-PL"/>
        </w:rPr>
        <w:t>e</w:t>
      </w:r>
      <w:r w:rsidR="00475D64">
        <w:rPr>
          <w:color w:val="000000"/>
          <w:sz w:val="24"/>
          <w:szCs w:val="24"/>
          <w:lang w:eastAsia="pl-PL"/>
        </w:rPr>
        <w:t xml:space="preserve"> w </w:t>
      </w:r>
      <w:r w:rsidR="00956758" w:rsidRPr="00956758">
        <w:rPr>
          <w:sz w:val="24"/>
          <w:szCs w:val="24"/>
          <w:lang w:eastAsia="pl-PL"/>
        </w:rPr>
        <w:t>holu I piętra</w:t>
      </w:r>
      <w:r w:rsidR="00F80BF1">
        <w:rPr>
          <w:color w:val="000000"/>
          <w:sz w:val="24"/>
          <w:szCs w:val="24"/>
          <w:lang w:eastAsia="pl-PL"/>
        </w:rPr>
        <w:t xml:space="preserve"> górnej</w:t>
      </w:r>
      <w:r w:rsidR="004F3E16" w:rsidRPr="004F3E16">
        <w:rPr>
          <w:color w:val="000000"/>
          <w:sz w:val="24"/>
          <w:szCs w:val="24"/>
          <w:lang w:eastAsia="pl-PL"/>
        </w:rPr>
        <w:t xml:space="preserve">: </w:t>
      </w:r>
    </w:p>
    <w:p w:rsidR="004F3E16" w:rsidRPr="003814AB" w:rsidRDefault="00475D64" w:rsidP="00475D64">
      <w:pPr>
        <w:pStyle w:val="Akapitzlist"/>
        <w:numPr>
          <w:ilvl w:val="0"/>
          <w:numId w:val="40"/>
        </w:numPr>
        <w:tabs>
          <w:tab w:val="left" w:pos="851"/>
        </w:tabs>
        <w:suppressAutoHyphens w:val="0"/>
        <w:autoSpaceDN w:val="0"/>
        <w:adjustRightInd w:val="0"/>
        <w:ind w:left="567" w:firstLine="0"/>
        <w:jc w:val="both"/>
        <w:rPr>
          <w:color w:val="000000"/>
          <w:sz w:val="24"/>
          <w:lang w:eastAsia="pl-PL"/>
        </w:rPr>
      </w:pPr>
      <w:r w:rsidRPr="003814AB">
        <w:rPr>
          <w:color w:val="000000"/>
          <w:sz w:val="24"/>
          <w:lang w:eastAsia="pl-PL"/>
        </w:rPr>
        <w:t xml:space="preserve">demontaż listew przypodłogowych </w:t>
      </w:r>
    </w:p>
    <w:p w:rsidR="004F3E16" w:rsidRPr="003814AB" w:rsidRDefault="00475D64" w:rsidP="00475D64">
      <w:pPr>
        <w:pStyle w:val="Akapitzlist"/>
        <w:numPr>
          <w:ilvl w:val="0"/>
          <w:numId w:val="40"/>
        </w:numPr>
        <w:tabs>
          <w:tab w:val="left" w:pos="851"/>
        </w:tabs>
        <w:suppressAutoHyphens w:val="0"/>
        <w:autoSpaceDN w:val="0"/>
        <w:adjustRightInd w:val="0"/>
        <w:ind w:left="567" w:firstLine="0"/>
        <w:jc w:val="both"/>
        <w:rPr>
          <w:color w:val="000000"/>
          <w:sz w:val="24"/>
          <w:lang w:eastAsia="pl-PL"/>
        </w:rPr>
      </w:pPr>
      <w:r w:rsidRPr="003814AB">
        <w:rPr>
          <w:color w:val="000000"/>
          <w:sz w:val="24"/>
          <w:lang w:eastAsia="pl-PL"/>
        </w:rPr>
        <w:t xml:space="preserve">uzupełnienie ubytków odpowiednio dobranymi kitami barwionymi w masie </w:t>
      </w:r>
      <w:r>
        <w:rPr>
          <w:color w:val="000000"/>
          <w:sz w:val="24"/>
          <w:lang w:eastAsia="pl-PL"/>
        </w:rPr>
        <w:t>analogicznie do koloru podłogi,</w:t>
      </w:r>
    </w:p>
    <w:p w:rsidR="004F3E16" w:rsidRPr="003814AB" w:rsidRDefault="00475D64" w:rsidP="00475D64">
      <w:pPr>
        <w:pStyle w:val="Akapitzlist"/>
        <w:numPr>
          <w:ilvl w:val="0"/>
          <w:numId w:val="40"/>
        </w:numPr>
        <w:tabs>
          <w:tab w:val="left" w:pos="851"/>
        </w:tabs>
        <w:suppressAutoHyphens w:val="0"/>
        <w:autoSpaceDN w:val="0"/>
        <w:adjustRightInd w:val="0"/>
        <w:ind w:left="567" w:firstLine="0"/>
        <w:jc w:val="both"/>
        <w:rPr>
          <w:color w:val="000000"/>
          <w:sz w:val="24"/>
          <w:lang w:eastAsia="pl-PL"/>
        </w:rPr>
      </w:pPr>
      <w:r w:rsidRPr="003814AB">
        <w:rPr>
          <w:color w:val="000000"/>
          <w:sz w:val="24"/>
          <w:lang w:eastAsia="pl-PL"/>
        </w:rPr>
        <w:t>ewentualne flekowanie zniszczonych fragmentó</w:t>
      </w:r>
      <w:r>
        <w:rPr>
          <w:color w:val="000000"/>
          <w:sz w:val="24"/>
          <w:lang w:eastAsia="pl-PL"/>
        </w:rPr>
        <w:t>w,</w:t>
      </w:r>
    </w:p>
    <w:p w:rsidR="004F3E16" w:rsidRPr="003814AB" w:rsidRDefault="00475D64" w:rsidP="00475D64">
      <w:pPr>
        <w:pStyle w:val="Akapitzlist"/>
        <w:numPr>
          <w:ilvl w:val="0"/>
          <w:numId w:val="40"/>
        </w:numPr>
        <w:tabs>
          <w:tab w:val="left" w:pos="851"/>
        </w:tabs>
        <w:suppressAutoHyphens w:val="0"/>
        <w:autoSpaceDN w:val="0"/>
        <w:adjustRightInd w:val="0"/>
        <w:ind w:left="567" w:firstLine="0"/>
        <w:jc w:val="both"/>
        <w:rPr>
          <w:color w:val="000000"/>
          <w:sz w:val="24"/>
          <w:lang w:eastAsia="pl-PL"/>
        </w:rPr>
      </w:pPr>
      <w:r w:rsidRPr="003814AB">
        <w:rPr>
          <w:color w:val="000000"/>
          <w:sz w:val="24"/>
          <w:lang w:eastAsia="pl-PL"/>
        </w:rPr>
        <w:t>cyklinowanie ist</w:t>
      </w:r>
      <w:r>
        <w:rPr>
          <w:color w:val="000000"/>
          <w:sz w:val="24"/>
          <w:lang w:eastAsia="pl-PL"/>
        </w:rPr>
        <w:t>niejącego parkietu (max. 1 mm),</w:t>
      </w:r>
    </w:p>
    <w:p w:rsidR="004F3E16" w:rsidRPr="003814AB" w:rsidRDefault="00475D64" w:rsidP="00475D64">
      <w:pPr>
        <w:pStyle w:val="Akapitzlist"/>
        <w:numPr>
          <w:ilvl w:val="0"/>
          <w:numId w:val="40"/>
        </w:numPr>
        <w:tabs>
          <w:tab w:val="left" w:pos="851"/>
        </w:tabs>
        <w:suppressAutoHyphens w:val="0"/>
        <w:autoSpaceDN w:val="0"/>
        <w:adjustRightInd w:val="0"/>
        <w:ind w:left="567" w:firstLine="0"/>
        <w:jc w:val="both"/>
        <w:rPr>
          <w:color w:val="000000"/>
          <w:sz w:val="24"/>
          <w:lang w:eastAsia="pl-PL"/>
        </w:rPr>
      </w:pPr>
      <w:r w:rsidRPr="003814AB">
        <w:rPr>
          <w:color w:val="000000"/>
          <w:sz w:val="24"/>
          <w:lang w:eastAsia="pl-PL"/>
        </w:rPr>
        <w:t>pokr</w:t>
      </w:r>
      <w:r>
        <w:rPr>
          <w:color w:val="000000"/>
          <w:sz w:val="24"/>
          <w:lang w:eastAsia="pl-PL"/>
        </w:rPr>
        <w:t>ycie powierzchni olejo-woskiem,</w:t>
      </w:r>
    </w:p>
    <w:p w:rsidR="004F3E16" w:rsidRDefault="00EF70B2" w:rsidP="00475D64">
      <w:pPr>
        <w:pStyle w:val="Akapitzlist"/>
        <w:numPr>
          <w:ilvl w:val="0"/>
          <w:numId w:val="40"/>
        </w:numPr>
        <w:tabs>
          <w:tab w:val="left" w:pos="851"/>
        </w:tabs>
        <w:suppressAutoHyphens w:val="0"/>
        <w:autoSpaceDN w:val="0"/>
        <w:adjustRightInd w:val="0"/>
        <w:ind w:left="567" w:firstLine="0"/>
        <w:jc w:val="both"/>
        <w:rPr>
          <w:color w:val="000000"/>
          <w:sz w:val="24"/>
          <w:lang w:eastAsia="pl-PL"/>
        </w:rPr>
      </w:pPr>
      <w:r>
        <w:rPr>
          <w:color w:val="000000"/>
          <w:sz w:val="24"/>
          <w:lang w:eastAsia="pl-PL"/>
        </w:rPr>
        <w:t>montaż listew po konserwacji,</w:t>
      </w:r>
    </w:p>
    <w:p w:rsidR="00EF70B2" w:rsidRPr="00EF70B2" w:rsidRDefault="00EF70B2" w:rsidP="00EF70B2">
      <w:pPr>
        <w:widowControl/>
        <w:suppressAutoHyphens w:val="0"/>
        <w:autoSpaceDE w:val="0"/>
        <w:autoSpaceDN w:val="0"/>
        <w:adjustRightInd w:val="0"/>
        <w:ind w:left="284"/>
        <w:rPr>
          <w:color w:val="000000"/>
          <w:sz w:val="24"/>
          <w:szCs w:val="24"/>
          <w:lang w:eastAsia="pl-PL"/>
        </w:rPr>
      </w:pPr>
      <w:r w:rsidRPr="00EF70B2">
        <w:rPr>
          <w:color w:val="000000"/>
          <w:sz w:val="24"/>
          <w:szCs w:val="24"/>
          <w:lang w:eastAsia="pl-PL"/>
        </w:rPr>
        <w:t xml:space="preserve">3) </w:t>
      </w:r>
      <w:r w:rsidRPr="00EF70B2">
        <w:rPr>
          <w:sz w:val="24"/>
          <w:szCs w:val="24"/>
          <w:lang w:eastAsia="pl-PL"/>
        </w:rPr>
        <w:t>Wykonanie powykonawczej dokumentacji konserwatorskiej</w:t>
      </w:r>
      <w:r>
        <w:rPr>
          <w:sz w:val="24"/>
          <w:szCs w:val="24"/>
          <w:lang w:eastAsia="pl-PL"/>
        </w:rPr>
        <w:t xml:space="preserve"> </w:t>
      </w:r>
      <w:r w:rsidRPr="00EF70B2">
        <w:rPr>
          <w:sz w:val="24"/>
          <w:szCs w:val="24"/>
          <w:lang w:eastAsia="pl-PL"/>
        </w:rPr>
        <w:t>- opisowo fotograficznej</w:t>
      </w:r>
      <w:r>
        <w:rPr>
          <w:sz w:val="24"/>
          <w:szCs w:val="24"/>
          <w:lang w:eastAsia="pl-PL"/>
        </w:rPr>
        <w:t xml:space="preserve"> w </w:t>
      </w:r>
      <w:r w:rsidRPr="00EF70B2">
        <w:rPr>
          <w:sz w:val="24"/>
          <w:szCs w:val="24"/>
          <w:lang w:eastAsia="pl-PL"/>
        </w:rPr>
        <w:t>3-ech egz</w:t>
      </w:r>
      <w:r>
        <w:rPr>
          <w:sz w:val="24"/>
          <w:szCs w:val="24"/>
          <w:lang w:eastAsia="pl-PL"/>
        </w:rPr>
        <w:t>emplarzach</w:t>
      </w:r>
      <w:r w:rsidRPr="00EF70B2">
        <w:rPr>
          <w:sz w:val="24"/>
          <w:szCs w:val="24"/>
          <w:lang w:eastAsia="pl-PL"/>
        </w:rPr>
        <w:t>.</w:t>
      </w:r>
    </w:p>
    <w:p w:rsidR="00366417" w:rsidRPr="00F80BF1" w:rsidRDefault="00DE7A45" w:rsidP="00F80BF1">
      <w:pPr>
        <w:pStyle w:val="Default"/>
        <w:jc w:val="both"/>
        <w:rPr>
          <w:rFonts w:ascii="Times New Roman" w:hAnsi="Times New Roman" w:cs="Times New Roman"/>
        </w:rPr>
      </w:pPr>
      <w:r w:rsidRPr="00F80BF1">
        <w:rPr>
          <w:rFonts w:ascii="Times New Roman" w:hAnsi="Times New Roman" w:cs="Times New Roman"/>
        </w:rPr>
        <w:t>4</w:t>
      </w:r>
      <w:r w:rsidR="0050027C" w:rsidRPr="00F80BF1">
        <w:rPr>
          <w:rFonts w:ascii="Times New Roman" w:hAnsi="Times New Roman" w:cs="Times New Roman"/>
        </w:rPr>
        <w:t xml:space="preserve">. </w:t>
      </w:r>
      <w:r w:rsidR="00366417" w:rsidRPr="00F80BF1">
        <w:rPr>
          <w:rFonts w:ascii="Times New Roman" w:hAnsi="Times New Roman" w:cs="Times New Roman"/>
        </w:rPr>
        <w:t>Szczegółowy opis przedmiotu zamówienia zawiera dokumentacja projektowa</w:t>
      </w:r>
      <w:r w:rsidR="00F80BF1" w:rsidRPr="00F80BF1">
        <w:rPr>
          <w:rFonts w:ascii="Times New Roman" w:hAnsi="Times New Roman" w:cs="Times New Roman"/>
        </w:rPr>
        <w:t xml:space="preserve"> autorstwa </w:t>
      </w:r>
      <w:r w:rsidR="00F80BF1" w:rsidRPr="00F80BF1">
        <w:rPr>
          <w:rFonts w:ascii="Times New Roman" w:hAnsi="Times New Roman" w:cs="Times New Roman"/>
          <w:lang w:eastAsia="pl-PL"/>
        </w:rPr>
        <w:t>Dr Katarzyny Dareckiej</w:t>
      </w:r>
      <w:r w:rsidR="00366417" w:rsidRPr="00F80BF1">
        <w:rPr>
          <w:rFonts w:ascii="Times New Roman" w:hAnsi="Times New Roman" w:cs="Times New Roman"/>
        </w:rPr>
        <w:t xml:space="preserve">, </w:t>
      </w:r>
      <w:r w:rsidR="00EF70B2" w:rsidRPr="00F80BF1">
        <w:rPr>
          <w:rFonts w:ascii="Times New Roman" w:hAnsi="Times New Roman" w:cs="Times New Roman"/>
        </w:rPr>
        <w:t>załącznik nr</w:t>
      </w:r>
      <w:r w:rsidR="00AE2723">
        <w:rPr>
          <w:rFonts w:ascii="Times New Roman" w:hAnsi="Times New Roman" w:cs="Times New Roman"/>
        </w:rPr>
        <w:t xml:space="preserve"> 6 do SIWZ, przedmiar</w:t>
      </w:r>
      <w:r w:rsidR="00EF70B2" w:rsidRPr="00F80BF1">
        <w:rPr>
          <w:rFonts w:ascii="Times New Roman" w:hAnsi="Times New Roman" w:cs="Times New Roman"/>
        </w:rPr>
        <w:t xml:space="preserve"> prac - załącznik nr 7 i STWIORB – zał. nr 8</w:t>
      </w:r>
      <w:r w:rsidR="009860C9">
        <w:rPr>
          <w:rFonts w:ascii="Times New Roman" w:hAnsi="Times New Roman" w:cs="Times New Roman"/>
        </w:rPr>
        <w:t>, stanowiące</w:t>
      </w:r>
      <w:r w:rsidR="009860C9" w:rsidRPr="00F80BF1">
        <w:rPr>
          <w:rFonts w:ascii="Times New Roman" w:hAnsi="Times New Roman" w:cs="Times New Roman"/>
        </w:rPr>
        <w:t xml:space="preserve"> integralną część SIWZ</w:t>
      </w:r>
      <w:r w:rsidR="00366417" w:rsidRPr="00F80BF1">
        <w:rPr>
          <w:rFonts w:ascii="Times New Roman" w:hAnsi="Times New Roman" w:cs="Times New Roman"/>
        </w:rPr>
        <w:t>.</w:t>
      </w:r>
    </w:p>
    <w:p w:rsidR="0095160B" w:rsidRPr="00F80BF1" w:rsidRDefault="00DE7A45" w:rsidP="00F80BF1">
      <w:pPr>
        <w:widowControl/>
        <w:suppressAutoHyphens w:val="0"/>
        <w:autoSpaceDE w:val="0"/>
        <w:autoSpaceDN w:val="0"/>
        <w:adjustRightInd w:val="0"/>
        <w:jc w:val="both"/>
        <w:rPr>
          <w:sz w:val="24"/>
          <w:szCs w:val="24"/>
        </w:rPr>
      </w:pPr>
      <w:r w:rsidRPr="00F80BF1">
        <w:rPr>
          <w:sz w:val="24"/>
          <w:szCs w:val="24"/>
        </w:rPr>
        <w:t>5</w:t>
      </w:r>
      <w:r w:rsidR="0095160B" w:rsidRPr="00F80BF1">
        <w:rPr>
          <w:sz w:val="24"/>
          <w:szCs w:val="24"/>
        </w:rPr>
        <w:t xml:space="preserve">. </w:t>
      </w:r>
      <w:r w:rsidR="00885FD7" w:rsidRPr="00F80BF1">
        <w:rPr>
          <w:sz w:val="24"/>
          <w:szCs w:val="24"/>
        </w:rPr>
        <w:t xml:space="preserve">Ratusz </w:t>
      </w:r>
      <w:r w:rsidR="0095160B" w:rsidRPr="00F80BF1">
        <w:rPr>
          <w:sz w:val="24"/>
          <w:szCs w:val="24"/>
        </w:rPr>
        <w:t xml:space="preserve">wpisany został do rejestru zabytków, </w:t>
      </w:r>
      <w:r w:rsidRPr="00F80BF1">
        <w:rPr>
          <w:sz w:val="24"/>
          <w:szCs w:val="24"/>
          <w:lang w:eastAsia="pl-PL"/>
        </w:rPr>
        <w:t xml:space="preserve">pod numerem 286, </w:t>
      </w:r>
      <w:r w:rsidR="00AE2723">
        <w:rPr>
          <w:sz w:val="24"/>
          <w:szCs w:val="24"/>
          <w:lang w:eastAsia="pl-PL"/>
        </w:rPr>
        <w:t>nowy nr</w:t>
      </w:r>
      <w:r w:rsidRPr="00F80BF1">
        <w:rPr>
          <w:sz w:val="24"/>
          <w:szCs w:val="24"/>
          <w:lang w:eastAsia="pl-PL"/>
        </w:rPr>
        <w:t>: 412, decyzj</w:t>
      </w:r>
      <w:r w:rsidRPr="00F80BF1">
        <w:rPr>
          <w:rFonts w:eastAsia="TimesNewRoman"/>
          <w:sz w:val="24"/>
          <w:szCs w:val="24"/>
          <w:lang w:eastAsia="pl-PL"/>
        </w:rPr>
        <w:t>ą</w:t>
      </w:r>
      <w:r w:rsidR="00EF70B2" w:rsidRPr="00F80BF1">
        <w:rPr>
          <w:rFonts w:eastAsia="TimesNewRoman"/>
          <w:sz w:val="24"/>
          <w:szCs w:val="24"/>
          <w:lang w:eastAsia="pl-PL"/>
        </w:rPr>
        <w:t xml:space="preserve"> </w:t>
      </w:r>
      <w:r w:rsidRPr="00F80BF1">
        <w:rPr>
          <w:sz w:val="24"/>
          <w:szCs w:val="24"/>
          <w:lang w:eastAsia="pl-PL"/>
        </w:rPr>
        <w:t>Wojewódzkiego Konserwatora Zabytków z dnia 24.02.1967 r</w:t>
      </w:r>
      <w:r w:rsidR="0095160B" w:rsidRPr="00F80BF1">
        <w:rPr>
          <w:sz w:val="24"/>
          <w:szCs w:val="24"/>
        </w:rPr>
        <w:t xml:space="preserve">. Ponadto jest on usytuowany w obszarze zabytkowego miasta Gdańska, wpisanym do rejestru zabytków, decyzją Wojewódzkiego Konserwatora Zabytków w Gdańsku, z dnia 11 października 1947r., pod numerem 8 (nowy nr 15), uznanym zarządzeniem Prezydenta Rzeczpospolitej Polskiej z 8 września 1994r. za pomnik historii. </w:t>
      </w:r>
    </w:p>
    <w:p w:rsidR="00AF4C3A" w:rsidRPr="001801FE" w:rsidRDefault="00DE7A45" w:rsidP="003D4E6F">
      <w:pPr>
        <w:jc w:val="both"/>
        <w:rPr>
          <w:sz w:val="24"/>
          <w:szCs w:val="24"/>
        </w:rPr>
      </w:pPr>
      <w:r>
        <w:rPr>
          <w:sz w:val="24"/>
          <w:szCs w:val="24"/>
        </w:rPr>
        <w:lastRenderedPageBreak/>
        <w:t>6</w:t>
      </w:r>
      <w:r w:rsidR="00366417">
        <w:rPr>
          <w:sz w:val="24"/>
          <w:szCs w:val="24"/>
        </w:rPr>
        <w:t xml:space="preserve">. </w:t>
      </w:r>
      <w:r w:rsidR="0050027C" w:rsidRPr="0050027C">
        <w:rPr>
          <w:sz w:val="24"/>
          <w:szCs w:val="24"/>
        </w:rPr>
        <w:t xml:space="preserve">Wszystkie prace </w:t>
      </w:r>
      <w:r w:rsidR="00FD41F2">
        <w:rPr>
          <w:sz w:val="24"/>
          <w:szCs w:val="24"/>
        </w:rPr>
        <w:t xml:space="preserve">będą </w:t>
      </w:r>
      <w:r w:rsidR="0050027C" w:rsidRPr="0050027C">
        <w:rPr>
          <w:sz w:val="24"/>
          <w:szCs w:val="24"/>
        </w:rPr>
        <w:t xml:space="preserve">wykonywane pod nadzorem konserwatorskim i według zaleceń </w:t>
      </w:r>
      <w:r w:rsidR="0050027C" w:rsidRPr="001801FE">
        <w:rPr>
          <w:sz w:val="24"/>
          <w:szCs w:val="24"/>
        </w:rPr>
        <w:t>Pomorskiego Wojewódzkiego Konserwatora Zabytków</w:t>
      </w:r>
      <w:r w:rsidR="008115AE" w:rsidRPr="001801FE">
        <w:rPr>
          <w:sz w:val="24"/>
          <w:szCs w:val="24"/>
        </w:rPr>
        <w:t>.</w:t>
      </w:r>
    </w:p>
    <w:p w:rsidR="00522E0F" w:rsidRPr="001801FE" w:rsidRDefault="00366417" w:rsidP="00522E0F">
      <w:pPr>
        <w:jc w:val="both"/>
        <w:rPr>
          <w:bCs/>
          <w:sz w:val="24"/>
          <w:szCs w:val="24"/>
        </w:rPr>
      </w:pPr>
      <w:r w:rsidRPr="001801FE">
        <w:rPr>
          <w:sz w:val="24"/>
          <w:szCs w:val="24"/>
        </w:rPr>
        <w:t>7</w:t>
      </w:r>
      <w:r w:rsidR="0050027C" w:rsidRPr="001801FE">
        <w:rPr>
          <w:sz w:val="24"/>
          <w:szCs w:val="24"/>
        </w:rPr>
        <w:t xml:space="preserve">. </w:t>
      </w:r>
      <w:r w:rsidR="0050027C" w:rsidRPr="001801FE">
        <w:rPr>
          <w:bCs/>
          <w:sz w:val="24"/>
          <w:szCs w:val="24"/>
        </w:rPr>
        <w:t>Zamawiający będzie wymagał</w:t>
      </w:r>
      <w:r w:rsidR="009F5C39" w:rsidRPr="001801FE">
        <w:rPr>
          <w:bCs/>
          <w:sz w:val="24"/>
          <w:szCs w:val="24"/>
        </w:rPr>
        <w:t>,</w:t>
      </w:r>
      <w:r w:rsidR="0050027C" w:rsidRPr="001801FE">
        <w:rPr>
          <w:bCs/>
          <w:sz w:val="24"/>
          <w:szCs w:val="24"/>
        </w:rPr>
        <w:t xml:space="preserve"> aby </w:t>
      </w:r>
      <w:r w:rsidR="00EF70B2" w:rsidRPr="001801FE">
        <w:rPr>
          <w:bCs/>
          <w:sz w:val="24"/>
          <w:szCs w:val="24"/>
        </w:rPr>
        <w:t xml:space="preserve">prace </w:t>
      </w:r>
      <w:r w:rsidR="0050027C" w:rsidRPr="001801FE">
        <w:rPr>
          <w:bCs/>
          <w:sz w:val="24"/>
          <w:szCs w:val="24"/>
        </w:rPr>
        <w:t xml:space="preserve">były realizowane pod </w:t>
      </w:r>
      <w:r w:rsidR="0050027C" w:rsidRPr="001801FE">
        <w:rPr>
          <w:bCs/>
          <w:sz w:val="24"/>
          <w:szCs w:val="24"/>
          <w:u w:val="single"/>
        </w:rPr>
        <w:t>stałym nadzorem</w:t>
      </w:r>
      <w:r w:rsidR="0050027C" w:rsidRPr="001801FE">
        <w:rPr>
          <w:bCs/>
          <w:sz w:val="24"/>
          <w:szCs w:val="24"/>
        </w:rPr>
        <w:t xml:space="preserve"> </w:t>
      </w:r>
      <w:r w:rsidR="00FD41F2" w:rsidRPr="001801FE">
        <w:rPr>
          <w:bCs/>
          <w:sz w:val="24"/>
          <w:szCs w:val="24"/>
        </w:rPr>
        <w:t xml:space="preserve">osoby </w:t>
      </w:r>
      <w:r w:rsidR="00EE50A8" w:rsidRPr="001801FE">
        <w:rPr>
          <w:bCs/>
          <w:sz w:val="24"/>
          <w:szCs w:val="24"/>
        </w:rPr>
        <w:t>posiadając</w:t>
      </w:r>
      <w:r w:rsidR="00FD41F2" w:rsidRPr="001801FE">
        <w:rPr>
          <w:bCs/>
          <w:sz w:val="24"/>
          <w:szCs w:val="24"/>
        </w:rPr>
        <w:t xml:space="preserve">ej </w:t>
      </w:r>
      <w:r w:rsidR="00EE50A8" w:rsidRPr="001801FE">
        <w:rPr>
          <w:bCs/>
          <w:sz w:val="24"/>
          <w:szCs w:val="24"/>
        </w:rPr>
        <w:t xml:space="preserve">kwalifikacje </w:t>
      </w:r>
      <w:r w:rsidR="00522E0F" w:rsidRPr="001801FE">
        <w:rPr>
          <w:bCs/>
          <w:sz w:val="24"/>
          <w:szCs w:val="24"/>
        </w:rPr>
        <w:t xml:space="preserve">do kierowania pracami konserwatorskimi przy zabytkach </w:t>
      </w:r>
      <w:r w:rsidR="00EF70B2" w:rsidRPr="001801FE">
        <w:rPr>
          <w:bCs/>
          <w:sz w:val="24"/>
          <w:szCs w:val="24"/>
        </w:rPr>
        <w:t xml:space="preserve">nieruchomych </w:t>
      </w:r>
      <w:r w:rsidR="00522E0F" w:rsidRPr="001801FE">
        <w:rPr>
          <w:bCs/>
          <w:sz w:val="24"/>
          <w:szCs w:val="24"/>
        </w:rPr>
        <w:t xml:space="preserve">wpisanych do rejestru, </w:t>
      </w:r>
      <w:r w:rsidR="00522E0F" w:rsidRPr="001801FE">
        <w:rPr>
          <w:sz w:val="24"/>
          <w:szCs w:val="24"/>
        </w:rPr>
        <w:t>zgodnie z art. 37a Ustawy z dnia 23 lipca 2003 r. o ochronie zabytków i opiece nad zabytkami (t.j. Dz. U. z 2018r. poz. 2067)</w:t>
      </w:r>
      <w:r w:rsidR="00522E0F" w:rsidRPr="001801FE">
        <w:rPr>
          <w:bCs/>
          <w:sz w:val="24"/>
          <w:szCs w:val="24"/>
        </w:rPr>
        <w:t>.</w:t>
      </w:r>
    </w:p>
    <w:p w:rsidR="0050027C" w:rsidRPr="001801FE" w:rsidRDefault="00AE2723" w:rsidP="003D4E6F">
      <w:pPr>
        <w:jc w:val="both"/>
        <w:rPr>
          <w:sz w:val="24"/>
          <w:szCs w:val="24"/>
        </w:rPr>
      </w:pPr>
      <w:r>
        <w:rPr>
          <w:bCs/>
          <w:sz w:val="24"/>
          <w:szCs w:val="24"/>
        </w:rPr>
        <w:t>8</w:t>
      </w:r>
      <w:r w:rsidR="00522E0F" w:rsidRPr="001801FE">
        <w:rPr>
          <w:bCs/>
          <w:sz w:val="24"/>
          <w:szCs w:val="24"/>
        </w:rPr>
        <w:t xml:space="preserve">. </w:t>
      </w:r>
      <w:r w:rsidR="003D4E6F" w:rsidRPr="001801FE">
        <w:rPr>
          <w:sz w:val="24"/>
          <w:szCs w:val="24"/>
        </w:rPr>
        <w:t xml:space="preserve">Roboty </w:t>
      </w:r>
      <w:r w:rsidR="0050027C" w:rsidRPr="001801FE">
        <w:rPr>
          <w:sz w:val="24"/>
          <w:szCs w:val="24"/>
        </w:rPr>
        <w:t xml:space="preserve">prowadzone będą w czynnym </w:t>
      </w:r>
      <w:r w:rsidR="001801FE">
        <w:rPr>
          <w:sz w:val="24"/>
          <w:szCs w:val="24"/>
        </w:rPr>
        <w:t xml:space="preserve">i użytkowanym </w:t>
      </w:r>
      <w:r w:rsidR="0050027C" w:rsidRPr="001801FE">
        <w:rPr>
          <w:sz w:val="24"/>
          <w:szCs w:val="24"/>
        </w:rPr>
        <w:t>obiekcie.</w:t>
      </w:r>
    </w:p>
    <w:p w:rsidR="00A30420" w:rsidRPr="001801FE" w:rsidRDefault="00AE2723" w:rsidP="003D4E6F">
      <w:pPr>
        <w:autoSpaceDE w:val="0"/>
        <w:jc w:val="both"/>
        <w:rPr>
          <w:sz w:val="24"/>
          <w:szCs w:val="24"/>
        </w:rPr>
      </w:pPr>
      <w:r>
        <w:rPr>
          <w:sz w:val="24"/>
          <w:szCs w:val="24"/>
        </w:rPr>
        <w:t>9</w:t>
      </w:r>
      <w:r w:rsidR="00A30420" w:rsidRPr="001801FE">
        <w:rPr>
          <w:sz w:val="24"/>
          <w:szCs w:val="24"/>
        </w:rPr>
        <w:t>. Zgodnie z art. 29 ust. 3a ustawy zamawiający wymaga zatrudnienia przez wykonawcę oraz podwykonawców, na podstawie umowy o pracę, osób wykonują</w:t>
      </w:r>
      <w:r w:rsidR="002D6575" w:rsidRPr="001801FE">
        <w:rPr>
          <w:sz w:val="24"/>
          <w:szCs w:val="24"/>
        </w:rPr>
        <w:t xml:space="preserve">cych </w:t>
      </w:r>
      <w:r w:rsidR="00795FB8" w:rsidRPr="001801FE">
        <w:rPr>
          <w:sz w:val="24"/>
          <w:szCs w:val="24"/>
        </w:rPr>
        <w:t xml:space="preserve">roboty budowlane </w:t>
      </w:r>
      <w:r w:rsidR="003D4E6F" w:rsidRPr="001801FE">
        <w:rPr>
          <w:sz w:val="24"/>
          <w:szCs w:val="24"/>
        </w:rPr>
        <w:t xml:space="preserve">i prace konserwatorskie </w:t>
      </w:r>
      <w:r w:rsidR="008115CD" w:rsidRPr="001801FE">
        <w:rPr>
          <w:sz w:val="24"/>
          <w:szCs w:val="24"/>
        </w:rPr>
        <w:t xml:space="preserve">wskazane w ust. </w:t>
      </w:r>
      <w:r w:rsidR="00D57EE9" w:rsidRPr="001801FE">
        <w:rPr>
          <w:sz w:val="24"/>
          <w:szCs w:val="24"/>
        </w:rPr>
        <w:t>3</w:t>
      </w:r>
      <w:r w:rsidR="00FB2D5C" w:rsidRPr="001801FE">
        <w:rPr>
          <w:sz w:val="24"/>
          <w:szCs w:val="24"/>
        </w:rPr>
        <w:t xml:space="preserve"> SIWZ (nie dotyczy to kierownik</w:t>
      </w:r>
      <w:r w:rsidR="00D57EE9" w:rsidRPr="001801FE">
        <w:rPr>
          <w:sz w:val="24"/>
          <w:szCs w:val="24"/>
        </w:rPr>
        <w:t>a</w:t>
      </w:r>
      <w:r w:rsidR="00FB2D5C" w:rsidRPr="001801FE">
        <w:rPr>
          <w:sz w:val="24"/>
          <w:szCs w:val="24"/>
        </w:rPr>
        <w:t xml:space="preserve"> prac i kierownika budowy).</w:t>
      </w:r>
    </w:p>
    <w:p w:rsidR="00A30420" w:rsidRPr="001801FE" w:rsidRDefault="001801FE" w:rsidP="003D4E6F">
      <w:pPr>
        <w:autoSpaceDE w:val="0"/>
        <w:autoSpaceDN w:val="0"/>
        <w:adjustRightInd w:val="0"/>
        <w:jc w:val="both"/>
        <w:rPr>
          <w:sz w:val="24"/>
          <w:szCs w:val="24"/>
        </w:rPr>
      </w:pPr>
      <w:r>
        <w:rPr>
          <w:sz w:val="24"/>
          <w:szCs w:val="24"/>
        </w:rPr>
        <w:t>1</w:t>
      </w:r>
      <w:r w:rsidR="00AE2723">
        <w:rPr>
          <w:sz w:val="24"/>
          <w:szCs w:val="24"/>
        </w:rPr>
        <w:t>0</w:t>
      </w:r>
      <w:r w:rsidR="00A30420" w:rsidRPr="001801FE">
        <w:rPr>
          <w:sz w:val="24"/>
          <w:szCs w:val="24"/>
        </w:rPr>
        <w:t>. Wykonawca będzie zobowiązany wykonać zamówienia zgodnie z SIWZ, zawartą umową i ofertą. Ponadto zamówienie należy wykonywać w sposób gwarantujący spełnienie warunków:</w:t>
      </w:r>
    </w:p>
    <w:p w:rsidR="004D216C" w:rsidRPr="006D412D" w:rsidRDefault="004D216C" w:rsidP="008115AE">
      <w:pPr>
        <w:pStyle w:val="Tekstpodstawowy"/>
        <w:numPr>
          <w:ilvl w:val="0"/>
          <w:numId w:val="21"/>
        </w:numPr>
        <w:ind w:left="284" w:firstLine="0"/>
        <w:rPr>
          <w:rFonts w:ascii="Times New Roman" w:hAnsi="Times New Roman" w:cs="Times New Roman"/>
          <w:szCs w:val="24"/>
        </w:rPr>
      </w:pPr>
      <w:r w:rsidRPr="006D412D">
        <w:rPr>
          <w:rFonts w:ascii="Times New Roman" w:hAnsi="Times New Roman" w:cs="Times New Roman"/>
          <w:szCs w:val="24"/>
        </w:rPr>
        <w:t>Ustawy z dnia 7 lipca 1994 r. Prawo Budowlane (tj. Dz. U. z 201</w:t>
      </w:r>
      <w:r w:rsidR="00522E0F" w:rsidRPr="006D412D">
        <w:rPr>
          <w:rFonts w:ascii="Times New Roman" w:hAnsi="Times New Roman" w:cs="Times New Roman"/>
          <w:szCs w:val="24"/>
        </w:rPr>
        <w:t>8</w:t>
      </w:r>
      <w:r w:rsidRPr="006D412D">
        <w:rPr>
          <w:rFonts w:ascii="Times New Roman" w:hAnsi="Times New Roman" w:cs="Times New Roman"/>
          <w:szCs w:val="24"/>
        </w:rPr>
        <w:t xml:space="preserve"> r., poz. 1</w:t>
      </w:r>
      <w:r w:rsidR="00522E0F" w:rsidRPr="006D412D">
        <w:rPr>
          <w:rFonts w:ascii="Times New Roman" w:hAnsi="Times New Roman" w:cs="Times New Roman"/>
          <w:szCs w:val="24"/>
        </w:rPr>
        <w:t>202</w:t>
      </w:r>
      <w:r w:rsidR="001801FE" w:rsidRPr="006D412D">
        <w:rPr>
          <w:rFonts w:ascii="Times New Roman" w:hAnsi="Times New Roman" w:cs="Times New Roman"/>
          <w:szCs w:val="24"/>
        </w:rPr>
        <w:t>, ze zm.</w:t>
      </w:r>
      <w:r w:rsidRPr="006D412D">
        <w:rPr>
          <w:rFonts w:ascii="Times New Roman" w:hAnsi="Times New Roman" w:cs="Times New Roman"/>
          <w:szCs w:val="24"/>
        </w:rPr>
        <w:t>),</w:t>
      </w:r>
    </w:p>
    <w:p w:rsidR="00A30420" w:rsidRPr="006D412D" w:rsidRDefault="00A30420" w:rsidP="008115AE">
      <w:pPr>
        <w:pStyle w:val="Default"/>
        <w:numPr>
          <w:ilvl w:val="0"/>
          <w:numId w:val="21"/>
        </w:numPr>
        <w:suppressAutoHyphens w:val="0"/>
        <w:autoSpaceDN w:val="0"/>
        <w:adjustRightInd w:val="0"/>
        <w:ind w:left="284" w:firstLine="0"/>
        <w:jc w:val="both"/>
        <w:rPr>
          <w:rFonts w:ascii="Times New Roman" w:hAnsi="Times New Roman" w:cs="Times New Roman"/>
          <w:color w:val="auto"/>
        </w:rPr>
      </w:pPr>
      <w:r w:rsidRPr="006D412D">
        <w:rPr>
          <w:rFonts w:ascii="Times New Roman" w:hAnsi="Times New Roman" w:cs="Times New Roman"/>
          <w:color w:val="auto"/>
        </w:rPr>
        <w:t>Ustawy z dnia 23 lipca 2003 r. o ochronie zabytków i opiece n</w:t>
      </w:r>
      <w:r w:rsidR="00522E0F" w:rsidRPr="006D412D">
        <w:rPr>
          <w:rFonts w:ascii="Times New Roman" w:hAnsi="Times New Roman" w:cs="Times New Roman"/>
          <w:color w:val="auto"/>
        </w:rPr>
        <w:t>ad zabytkami (t.j. Dz. U. z 2018</w:t>
      </w:r>
      <w:r w:rsidRPr="006D412D">
        <w:rPr>
          <w:rFonts w:ascii="Times New Roman" w:hAnsi="Times New Roman" w:cs="Times New Roman"/>
          <w:color w:val="auto"/>
        </w:rPr>
        <w:t xml:space="preserve">r. poz. </w:t>
      </w:r>
      <w:r w:rsidR="00522E0F" w:rsidRPr="006D412D">
        <w:rPr>
          <w:rFonts w:ascii="Times New Roman" w:hAnsi="Times New Roman" w:cs="Times New Roman"/>
          <w:color w:val="auto"/>
        </w:rPr>
        <w:t>2067</w:t>
      </w:r>
      <w:r w:rsidR="001801FE" w:rsidRPr="006D412D">
        <w:rPr>
          <w:rFonts w:ascii="Times New Roman" w:hAnsi="Times New Roman" w:cs="Times New Roman"/>
          <w:color w:val="auto"/>
        </w:rPr>
        <w:t>, ze zm.</w:t>
      </w:r>
      <w:r w:rsidRPr="006D412D">
        <w:rPr>
          <w:rFonts w:ascii="Times New Roman" w:hAnsi="Times New Roman" w:cs="Times New Roman"/>
          <w:color w:val="auto"/>
        </w:rPr>
        <w:t>),</w:t>
      </w:r>
    </w:p>
    <w:p w:rsidR="00A30420" w:rsidRPr="006D412D" w:rsidRDefault="00A30420" w:rsidP="008115AE">
      <w:pPr>
        <w:pStyle w:val="Akapitzlist"/>
        <w:numPr>
          <w:ilvl w:val="0"/>
          <w:numId w:val="21"/>
        </w:numPr>
        <w:suppressAutoHyphens w:val="0"/>
        <w:autoSpaceDN w:val="0"/>
        <w:adjustRightInd w:val="0"/>
        <w:ind w:left="284" w:firstLine="0"/>
        <w:jc w:val="both"/>
        <w:rPr>
          <w:noProof/>
          <w:sz w:val="24"/>
        </w:rPr>
      </w:pPr>
      <w:r w:rsidRPr="006D412D">
        <w:rPr>
          <w:sz w:val="24"/>
        </w:rPr>
        <w:t xml:space="preserve">Rozporządzenia Ministra Kultury i Dziedzictwa Narodowego z dnia </w:t>
      </w:r>
      <w:r w:rsidR="004D216C" w:rsidRPr="006D412D">
        <w:rPr>
          <w:sz w:val="24"/>
        </w:rPr>
        <w:t>2</w:t>
      </w:r>
      <w:r w:rsidR="00522E0F" w:rsidRPr="006D412D">
        <w:rPr>
          <w:sz w:val="24"/>
        </w:rPr>
        <w:t xml:space="preserve"> sierpnia </w:t>
      </w:r>
      <w:r w:rsidRPr="006D412D">
        <w:rPr>
          <w:sz w:val="24"/>
        </w:rPr>
        <w:t>201</w:t>
      </w:r>
      <w:r w:rsidR="00522E0F" w:rsidRPr="006D412D">
        <w:rPr>
          <w:sz w:val="24"/>
        </w:rPr>
        <w:t>8</w:t>
      </w:r>
      <w:r w:rsidRPr="006D412D">
        <w:rPr>
          <w:sz w:val="24"/>
        </w:rPr>
        <w:t xml:space="preserve">r. w sprawie </w:t>
      </w:r>
      <w:r w:rsidR="004D216C" w:rsidRPr="006D412D">
        <w:rPr>
          <w:rFonts w:eastAsia="TimesNewRoman,Bold"/>
          <w:bCs/>
          <w:sz w:val="24"/>
          <w:lang w:eastAsia="pl-PL"/>
        </w:rPr>
        <w:t>prowadzenia prac konserwatorskich, prac restauratorskich i badań konserwatorskich przy zabytku wpisanym do rejestru zabytków albo na Listę Skarbów Dziedzictwa oraz robót budowlanych, badań architektonicznych i innych działań przy zabytku wpisanym do rejestru zabytków, a także badań archeologicznych i poszukiwań zabytków</w:t>
      </w:r>
      <w:r w:rsidR="004D216C" w:rsidRPr="006D412D">
        <w:rPr>
          <w:sz w:val="24"/>
        </w:rPr>
        <w:t xml:space="preserve"> </w:t>
      </w:r>
      <w:r w:rsidRPr="006D412D">
        <w:rPr>
          <w:sz w:val="24"/>
        </w:rPr>
        <w:t>(Dz. U. z 201</w:t>
      </w:r>
      <w:r w:rsidR="00522E0F" w:rsidRPr="006D412D">
        <w:rPr>
          <w:sz w:val="24"/>
        </w:rPr>
        <w:t>8</w:t>
      </w:r>
      <w:r w:rsidRPr="006D412D">
        <w:rPr>
          <w:sz w:val="24"/>
        </w:rPr>
        <w:t xml:space="preserve">r, poz. </w:t>
      </w:r>
      <w:r w:rsidR="00522E0F" w:rsidRPr="006D412D">
        <w:rPr>
          <w:sz w:val="24"/>
        </w:rPr>
        <w:t>1609</w:t>
      </w:r>
      <w:r w:rsidRPr="006D412D">
        <w:rPr>
          <w:sz w:val="24"/>
        </w:rPr>
        <w:t>).</w:t>
      </w:r>
      <w:r w:rsidR="00522E0F" w:rsidRPr="006D412D">
        <w:t xml:space="preserve"> </w:t>
      </w:r>
    </w:p>
    <w:p w:rsidR="004D216C" w:rsidRPr="006D412D" w:rsidRDefault="004D216C" w:rsidP="008115AE">
      <w:pPr>
        <w:pStyle w:val="Tekstpodstawowy"/>
        <w:numPr>
          <w:ilvl w:val="0"/>
          <w:numId w:val="21"/>
        </w:numPr>
        <w:ind w:left="284" w:firstLine="0"/>
        <w:rPr>
          <w:rFonts w:ascii="Times New Roman" w:hAnsi="Times New Roman" w:cs="Times New Roman"/>
          <w:szCs w:val="24"/>
        </w:rPr>
      </w:pPr>
      <w:r w:rsidRPr="006D412D">
        <w:rPr>
          <w:rFonts w:ascii="Times New Roman" w:hAnsi="Times New Roman" w:cs="Times New Roman"/>
          <w:szCs w:val="24"/>
        </w:rPr>
        <w:t>właściwych przepisów bhp i ppoż.</w:t>
      </w:r>
    </w:p>
    <w:p w:rsidR="000D4933" w:rsidRDefault="008115CD" w:rsidP="00A30420">
      <w:pPr>
        <w:pStyle w:val="Tekstpodstawowy"/>
        <w:rPr>
          <w:rFonts w:ascii="Times New Roman" w:hAnsi="Times New Roman" w:cs="Times New Roman"/>
          <w:szCs w:val="24"/>
        </w:rPr>
      </w:pPr>
      <w:r w:rsidRPr="006D412D">
        <w:rPr>
          <w:rFonts w:ascii="Times New Roman" w:hAnsi="Times New Roman" w:cs="Times New Roman"/>
          <w:szCs w:val="24"/>
        </w:rPr>
        <w:t>1</w:t>
      </w:r>
      <w:r w:rsidR="00AE2723">
        <w:rPr>
          <w:rFonts w:ascii="Times New Roman" w:hAnsi="Times New Roman" w:cs="Times New Roman"/>
          <w:szCs w:val="24"/>
        </w:rPr>
        <w:t>1</w:t>
      </w:r>
      <w:r w:rsidR="00A30420" w:rsidRPr="006D412D">
        <w:rPr>
          <w:rFonts w:ascii="Times New Roman" w:hAnsi="Times New Roman" w:cs="Times New Roman"/>
          <w:szCs w:val="24"/>
        </w:rPr>
        <w:t xml:space="preserve">. </w:t>
      </w:r>
      <w:r w:rsidR="00A30420" w:rsidRPr="006D412D">
        <w:rPr>
          <w:rFonts w:ascii="Times New Roman" w:hAnsi="Times New Roman" w:cs="Times New Roman"/>
          <w:b/>
          <w:szCs w:val="24"/>
        </w:rPr>
        <w:t>Termin realizacji zamówienia</w:t>
      </w:r>
      <w:r w:rsidR="00A30420" w:rsidRPr="006D412D">
        <w:rPr>
          <w:rFonts w:ascii="Times New Roman" w:hAnsi="Times New Roman" w:cs="Times New Roman"/>
          <w:szCs w:val="24"/>
        </w:rPr>
        <w:t>:</w:t>
      </w:r>
      <w:r w:rsidR="00A30420" w:rsidRPr="004823DC">
        <w:rPr>
          <w:rFonts w:ascii="Times New Roman" w:hAnsi="Times New Roman" w:cs="Times New Roman"/>
          <w:szCs w:val="24"/>
        </w:rPr>
        <w:t xml:space="preserve"> </w:t>
      </w:r>
    </w:p>
    <w:p w:rsidR="00A30420" w:rsidRPr="005638FF" w:rsidRDefault="005638FF" w:rsidP="005638FF">
      <w:pPr>
        <w:pStyle w:val="Tekstpodstawowy"/>
        <w:ind w:firstLine="284"/>
        <w:rPr>
          <w:rFonts w:ascii="Times New Roman" w:hAnsi="Times New Roman" w:cs="Times New Roman"/>
          <w:szCs w:val="24"/>
        </w:rPr>
      </w:pPr>
      <w:r w:rsidRPr="005638FF">
        <w:rPr>
          <w:rFonts w:ascii="Times New Roman" w:hAnsi="Times New Roman" w:cs="Times New Roman"/>
          <w:szCs w:val="24"/>
        </w:rPr>
        <w:t xml:space="preserve"> </w:t>
      </w:r>
      <w:r w:rsidR="000D4933" w:rsidRPr="005638FF">
        <w:rPr>
          <w:rFonts w:ascii="Times New Roman" w:hAnsi="Times New Roman" w:cs="Times New Roman"/>
          <w:szCs w:val="24"/>
        </w:rPr>
        <w:t xml:space="preserve">- </w:t>
      </w:r>
      <w:r w:rsidR="00A30420" w:rsidRPr="005638FF">
        <w:rPr>
          <w:rFonts w:ascii="Times New Roman" w:hAnsi="Times New Roman" w:cs="Times New Roman"/>
          <w:szCs w:val="24"/>
        </w:rPr>
        <w:t xml:space="preserve">do dnia </w:t>
      </w:r>
      <w:r w:rsidR="009849FD">
        <w:rPr>
          <w:rFonts w:ascii="Times New Roman" w:hAnsi="Times New Roman" w:cs="Times New Roman"/>
          <w:szCs w:val="24"/>
        </w:rPr>
        <w:t>06.09.</w:t>
      </w:r>
      <w:r w:rsidR="005776A4" w:rsidRPr="005638FF">
        <w:rPr>
          <w:rFonts w:ascii="Times New Roman" w:hAnsi="Times New Roman" w:cs="Times New Roman"/>
          <w:szCs w:val="24"/>
        </w:rPr>
        <w:t>201</w:t>
      </w:r>
      <w:r w:rsidR="00B60328" w:rsidRPr="005638FF">
        <w:rPr>
          <w:rFonts w:ascii="Times New Roman" w:hAnsi="Times New Roman" w:cs="Times New Roman"/>
          <w:szCs w:val="24"/>
        </w:rPr>
        <w:t>9</w:t>
      </w:r>
      <w:r w:rsidR="00956758">
        <w:rPr>
          <w:rFonts w:ascii="Times New Roman" w:hAnsi="Times New Roman" w:cs="Times New Roman"/>
          <w:szCs w:val="24"/>
        </w:rPr>
        <w:t xml:space="preserve"> roku, z tym, że rozpoczęcie prac nie wcześniej niż 1 lipca 2019r. </w:t>
      </w:r>
    </w:p>
    <w:p w:rsidR="00A93729" w:rsidRDefault="00AE2723" w:rsidP="00A30420">
      <w:pPr>
        <w:jc w:val="both"/>
        <w:rPr>
          <w:sz w:val="24"/>
          <w:szCs w:val="24"/>
        </w:rPr>
      </w:pPr>
      <w:r>
        <w:rPr>
          <w:sz w:val="24"/>
          <w:szCs w:val="24"/>
        </w:rPr>
        <w:t>12</w:t>
      </w:r>
      <w:r w:rsidR="00A30420" w:rsidRPr="005D250D">
        <w:rPr>
          <w:sz w:val="24"/>
          <w:szCs w:val="24"/>
        </w:rPr>
        <w:t xml:space="preserve">. </w:t>
      </w:r>
      <w:r w:rsidR="00A30420" w:rsidRPr="005D250D">
        <w:rPr>
          <w:b/>
          <w:sz w:val="24"/>
          <w:szCs w:val="24"/>
        </w:rPr>
        <w:t>Gwarancja jakości</w:t>
      </w:r>
      <w:r w:rsidR="00A30420" w:rsidRPr="005D250D">
        <w:rPr>
          <w:sz w:val="24"/>
          <w:szCs w:val="24"/>
        </w:rPr>
        <w:t xml:space="preserve">: </w:t>
      </w:r>
    </w:p>
    <w:p w:rsidR="00A30420" w:rsidRDefault="00A30420" w:rsidP="00A30420">
      <w:pPr>
        <w:jc w:val="both"/>
        <w:rPr>
          <w:sz w:val="24"/>
          <w:szCs w:val="24"/>
        </w:rPr>
      </w:pPr>
      <w:r w:rsidRPr="005D250D">
        <w:rPr>
          <w:sz w:val="24"/>
          <w:szCs w:val="24"/>
        </w:rPr>
        <w:t xml:space="preserve">Wykonawca udzieli gwarancji jakości na wady fizyczne wykonanych </w:t>
      </w:r>
      <w:r w:rsidR="004D216C">
        <w:rPr>
          <w:sz w:val="24"/>
          <w:szCs w:val="24"/>
        </w:rPr>
        <w:t>robót</w:t>
      </w:r>
      <w:r w:rsidRPr="005D250D">
        <w:rPr>
          <w:sz w:val="24"/>
          <w:szCs w:val="24"/>
        </w:rPr>
        <w:t xml:space="preserve">, w wysokości co najmniej </w:t>
      </w:r>
      <w:r w:rsidR="001801FE">
        <w:rPr>
          <w:sz w:val="24"/>
          <w:szCs w:val="24"/>
        </w:rPr>
        <w:t>24</w:t>
      </w:r>
      <w:r w:rsidRPr="005D250D">
        <w:rPr>
          <w:sz w:val="24"/>
          <w:szCs w:val="24"/>
        </w:rPr>
        <w:t xml:space="preserve"> miesięcy od daty odbioru końcowego. Warunki gwarancji określa wzór umow</w:t>
      </w:r>
      <w:r w:rsidR="008115AE">
        <w:rPr>
          <w:sz w:val="24"/>
          <w:szCs w:val="24"/>
        </w:rPr>
        <w:t xml:space="preserve">y </w:t>
      </w:r>
      <w:r w:rsidR="001801FE">
        <w:rPr>
          <w:sz w:val="24"/>
          <w:szCs w:val="24"/>
        </w:rPr>
        <w:t>stanowiący załącznik nr 5</w:t>
      </w:r>
      <w:r w:rsidRPr="009F5C39">
        <w:rPr>
          <w:sz w:val="24"/>
          <w:szCs w:val="24"/>
        </w:rPr>
        <w:t xml:space="preserve"> do SIWZ.</w:t>
      </w:r>
    </w:p>
    <w:p w:rsidR="00EE50A8" w:rsidRPr="005D250D" w:rsidRDefault="00EE50A8" w:rsidP="00A30420">
      <w:pPr>
        <w:jc w:val="both"/>
        <w:rPr>
          <w:sz w:val="24"/>
          <w:szCs w:val="24"/>
        </w:rPr>
      </w:pPr>
    </w:p>
    <w:p w:rsidR="00A30420" w:rsidRPr="005D250D" w:rsidRDefault="00A30420" w:rsidP="00A30420">
      <w:pPr>
        <w:jc w:val="both"/>
        <w:rPr>
          <w:b/>
          <w:sz w:val="24"/>
          <w:szCs w:val="24"/>
        </w:rPr>
      </w:pPr>
      <w:r w:rsidRPr="005D250D">
        <w:rPr>
          <w:b/>
          <w:sz w:val="24"/>
          <w:szCs w:val="24"/>
        </w:rPr>
        <w:t>§ 2. Opis sposobu przygotowania oferty:</w:t>
      </w:r>
    </w:p>
    <w:p w:rsidR="00A30420" w:rsidRPr="005D250D" w:rsidRDefault="00A30420" w:rsidP="00A30420">
      <w:pPr>
        <w:numPr>
          <w:ilvl w:val="0"/>
          <w:numId w:val="5"/>
        </w:numPr>
        <w:tabs>
          <w:tab w:val="left" w:pos="0"/>
          <w:tab w:val="left" w:pos="709"/>
        </w:tabs>
        <w:suppressAutoHyphens w:val="0"/>
        <w:jc w:val="both"/>
        <w:rPr>
          <w:sz w:val="24"/>
          <w:szCs w:val="24"/>
        </w:rPr>
      </w:pPr>
      <w:r w:rsidRPr="005D250D">
        <w:rPr>
          <w:sz w:val="24"/>
          <w:szCs w:val="24"/>
        </w:rPr>
        <w:t xml:space="preserve"> Oferta powinna zostać sporządzona według wzoru formularza ofertowego, stanowiącego załącznik nr 1 do SIWZ.</w:t>
      </w:r>
    </w:p>
    <w:p w:rsidR="00A30420" w:rsidRPr="008610B1" w:rsidRDefault="00A30420" w:rsidP="00A30420">
      <w:pPr>
        <w:numPr>
          <w:ilvl w:val="0"/>
          <w:numId w:val="5"/>
        </w:numPr>
        <w:tabs>
          <w:tab w:val="left" w:pos="0"/>
          <w:tab w:val="left" w:pos="709"/>
        </w:tabs>
        <w:suppressAutoHyphens w:val="0"/>
        <w:jc w:val="both"/>
        <w:rPr>
          <w:sz w:val="24"/>
          <w:szCs w:val="24"/>
        </w:rPr>
      </w:pPr>
      <w:r w:rsidRPr="005D250D">
        <w:rPr>
          <w:sz w:val="24"/>
          <w:szCs w:val="24"/>
        </w:rPr>
        <w:t xml:space="preserve"> </w:t>
      </w:r>
      <w:r w:rsidR="00193BAE">
        <w:rPr>
          <w:sz w:val="24"/>
          <w:szCs w:val="24"/>
        </w:rPr>
        <w:t>Nie d</w:t>
      </w:r>
      <w:r w:rsidRPr="005D250D">
        <w:rPr>
          <w:sz w:val="24"/>
          <w:szCs w:val="24"/>
        </w:rPr>
        <w:t>opuszcza się składani</w:t>
      </w:r>
      <w:r w:rsidR="00193BAE">
        <w:rPr>
          <w:sz w:val="24"/>
          <w:szCs w:val="24"/>
        </w:rPr>
        <w:t>a</w:t>
      </w:r>
      <w:r w:rsidRPr="005D250D">
        <w:rPr>
          <w:sz w:val="24"/>
          <w:szCs w:val="24"/>
        </w:rPr>
        <w:t xml:space="preserve"> ofert częściowych</w:t>
      </w:r>
      <w:r w:rsidR="008610B1" w:rsidRPr="008610B1">
        <w:rPr>
          <w:sz w:val="24"/>
          <w:szCs w:val="24"/>
        </w:rPr>
        <w:t xml:space="preserve">. Nie dopuszcza się składania ofert </w:t>
      </w:r>
      <w:r w:rsidRPr="008610B1">
        <w:rPr>
          <w:sz w:val="24"/>
          <w:szCs w:val="24"/>
        </w:rPr>
        <w:t>wariantowych.</w:t>
      </w:r>
    </w:p>
    <w:p w:rsidR="00A30420" w:rsidRPr="005D250D" w:rsidRDefault="00A30420" w:rsidP="00A30420">
      <w:pPr>
        <w:numPr>
          <w:ilvl w:val="0"/>
          <w:numId w:val="5"/>
        </w:numPr>
        <w:tabs>
          <w:tab w:val="left" w:pos="0"/>
          <w:tab w:val="left" w:pos="709"/>
        </w:tabs>
        <w:suppressAutoHyphens w:val="0"/>
        <w:jc w:val="both"/>
        <w:rPr>
          <w:sz w:val="24"/>
          <w:szCs w:val="24"/>
        </w:rPr>
      </w:pPr>
      <w:r w:rsidRPr="005D250D">
        <w:rPr>
          <w:sz w:val="24"/>
          <w:szCs w:val="24"/>
        </w:rPr>
        <w:t xml:space="preserve"> Ofertę sporządza się w języku polskim z zachowaniem formy pisemnej pod rygorem nieważności.</w:t>
      </w:r>
    </w:p>
    <w:p w:rsidR="00A30420" w:rsidRPr="005D250D" w:rsidRDefault="00A30420" w:rsidP="00A30420">
      <w:pPr>
        <w:numPr>
          <w:ilvl w:val="0"/>
          <w:numId w:val="5"/>
        </w:numPr>
        <w:tabs>
          <w:tab w:val="left" w:pos="0"/>
          <w:tab w:val="left" w:pos="709"/>
        </w:tabs>
        <w:suppressAutoHyphens w:val="0"/>
        <w:jc w:val="both"/>
        <w:rPr>
          <w:sz w:val="24"/>
          <w:szCs w:val="24"/>
        </w:rPr>
      </w:pPr>
      <w:r w:rsidRPr="005D250D">
        <w:rPr>
          <w:sz w:val="24"/>
          <w:szCs w:val="24"/>
        </w:rPr>
        <w:t xml:space="preserve"> Oferta wraz z wszystkimi załącznikami musi być podpisana przez osobę/osoby upoważnione do reprezentowania firmy wykonawcy, zgodnie z wpisem do właściwego rejestru lub ewidencji działalności gospodarczej; lub przez osobę umocowaną do podpisania oferty. Pełnomocnictwo powinno być dołączone do oferty</w:t>
      </w:r>
      <w:r w:rsidR="00F902DA">
        <w:rPr>
          <w:sz w:val="24"/>
          <w:szCs w:val="24"/>
        </w:rPr>
        <w:t>,</w:t>
      </w:r>
      <w:r w:rsidRPr="005D250D">
        <w:rPr>
          <w:sz w:val="24"/>
          <w:szCs w:val="24"/>
        </w:rPr>
        <w:t xml:space="preserve"> o ile nie wynika z innych załączonych dokumentów. Pełnomocnictwo powinno być złożone w oryginale lub notarialnie potwierdzonej kopii.</w:t>
      </w:r>
    </w:p>
    <w:p w:rsidR="00A30420" w:rsidRPr="005D250D" w:rsidRDefault="00A30420" w:rsidP="00A30420">
      <w:pPr>
        <w:numPr>
          <w:ilvl w:val="0"/>
          <w:numId w:val="5"/>
        </w:numPr>
        <w:tabs>
          <w:tab w:val="left" w:pos="0"/>
          <w:tab w:val="left" w:pos="709"/>
        </w:tabs>
        <w:suppressAutoHyphens w:val="0"/>
        <w:jc w:val="both"/>
        <w:rPr>
          <w:sz w:val="24"/>
          <w:szCs w:val="24"/>
        </w:rPr>
      </w:pPr>
      <w:r w:rsidRPr="005D250D">
        <w:rPr>
          <w:sz w:val="24"/>
          <w:szCs w:val="24"/>
        </w:rPr>
        <w:t xml:space="preserve"> Poprawki powinny być naniesione czytelnie i sygnowane podpisem wykonawcy.</w:t>
      </w:r>
    </w:p>
    <w:p w:rsidR="00A30420" w:rsidRPr="005D250D" w:rsidRDefault="00A30420" w:rsidP="00A30420">
      <w:pPr>
        <w:tabs>
          <w:tab w:val="left" w:pos="0"/>
          <w:tab w:val="left" w:pos="709"/>
        </w:tabs>
        <w:autoSpaceDE w:val="0"/>
        <w:jc w:val="both"/>
        <w:rPr>
          <w:sz w:val="24"/>
          <w:szCs w:val="24"/>
        </w:rPr>
      </w:pPr>
      <w:r w:rsidRPr="005D250D">
        <w:rPr>
          <w:sz w:val="24"/>
          <w:szCs w:val="24"/>
        </w:rPr>
        <w:t>6. Wykonawca wskaże w ofercie, które z części zamówienia zamierza powierzyć do wykonania podwykonawcom oraz wskaże firmy podwykonawców.</w:t>
      </w:r>
    </w:p>
    <w:p w:rsidR="00A30420" w:rsidRPr="005D250D" w:rsidRDefault="00A30420" w:rsidP="00A30420">
      <w:pPr>
        <w:autoSpaceDE w:val="0"/>
        <w:autoSpaceDN w:val="0"/>
        <w:adjustRightInd w:val="0"/>
        <w:jc w:val="both"/>
        <w:rPr>
          <w:sz w:val="24"/>
          <w:szCs w:val="24"/>
        </w:rPr>
      </w:pPr>
      <w:r w:rsidRPr="005D250D">
        <w:rPr>
          <w:sz w:val="24"/>
          <w:szCs w:val="24"/>
        </w:rPr>
        <w:t xml:space="preserve">7. Wykonawca winien umieścić ofertę w zamkniętej kopercie zaadresowanej na Nadbałtyckie </w:t>
      </w:r>
      <w:r w:rsidRPr="005D250D">
        <w:rPr>
          <w:sz w:val="24"/>
          <w:szCs w:val="24"/>
        </w:rPr>
        <w:lastRenderedPageBreak/>
        <w:t xml:space="preserve">Centrum Kultury w Gdańsku, ul. Korzenna 33/35, 80-851 Gdańsk. </w:t>
      </w:r>
    </w:p>
    <w:p w:rsidR="00A30420" w:rsidRPr="005D250D" w:rsidRDefault="00A30420" w:rsidP="00A30420">
      <w:pPr>
        <w:autoSpaceDE w:val="0"/>
        <w:autoSpaceDN w:val="0"/>
        <w:adjustRightInd w:val="0"/>
        <w:jc w:val="both"/>
        <w:rPr>
          <w:sz w:val="24"/>
          <w:szCs w:val="24"/>
        </w:rPr>
      </w:pPr>
      <w:r w:rsidRPr="004339E1">
        <w:rPr>
          <w:sz w:val="24"/>
          <w:szCs w:val="24"/>
        </w:rPr>
        <w:t>Na kopercie należy umieścić nazwę i</w:t>
      </w:r>
      <w:r w:rsidR="008E7FCE">
        <w:rPr>
          <w:sz w:val="24"/>
          <w:szCs w:val="24"/>
        </w:rPr>
        <w:t xml:space="preserve"> adres wykonawcy, oraz napis: „O</w:t>
      </w:r>
      <w:r w:rsidRPr="004339E1">
        <w:rPr>
          <w:sz w:val="24"/>
          <w:szCs w:val="24"/>
        </w:rPr>
        <w:t xml:space="preserve">ferta przetargowa na </w:t>
      </w:r>
      <w:r w:rsidR="00193BAE">
        <w:rPr>
          <w:sz w:val="24"/>
          <w:szCs w:val="24"/>
        </w:rPr>
        <w:t xml:space="preserve">wymianę </w:t>
      </w:r>
      <w:r w:rsidR="008E7FCE">
        <w:rPr>
          <w:sz w:val="24"/>
          <w:szCs w:val="24"/>
        </w:rPr>
        <w:t>parkietu w</w:t>
      </w:r>
      <w:r w:rsidR="00193BAE">
        <w:rPr>
          <w:sz w:val="24"/>
          <w:szCs w:val="24"/>
        </w:rPr>
        <w:t xml:space="preserve"> Sali Mieszczańskiej i </w:t>
      </w:r>
      <w:r w:rsidR="008E7FCE">
        <w:rPr>
          <w:sz w:val="24"/>
          <w:szCs w:val="24"/>
        </w:rPr>
        <w:t>renowację parkietu w holu I piętra</w:t>
      </w:r>
      <w:r w:rsidRPr="005D250D">
        <w:rPr>
          <w:sz w:val="24"/>
          <w:szCs w:val="24"/>
        </w:rPr>
        <w:t xml:space="preserve">”. NIE OTWIERAĆ PRZED </w:t>
      </w:r>
      <w:r w:rsidR="00956758">
        <w:rPr>
          <w:sz w:val="24"/>
          <w:szCs w:val="24"/>
        </w:rPr>
        <w:t>11.06.</w:t>
      </w:r>
      <w:r w:rsidR="00FB2D5C">
        <w:rPr>
          <w:sz w:val="24"/>
          <w:szCs w:val="24"/>
        </w:rPr>
        <w:t>201</w:t>
      </w:r>
      <w:r w:rsidR="00AE2723">
        <w:rPr>
          <w:sz w:val="24"/>
          <w:szCs w:val="24"/>
        </w:rPr>
        <w:t>9</w:t>
      </w:r>
      <w:r w:rsidRPr="005D250D">
        <w:rPr>
          <w:sz w:val="24"/>
          <w:szCs w:val="24"/>
        </w:rPr>
        <w:t xml:space="preserve">r., godz. </w:t>
      </w:r>
      <w:r w:rsidR="00FB2D5C">
        <w:rPr>
          <w:sz w:val="24"/>
          <w:szCs w:val="24"/>
        </w:rPr>
        <w:t>1</w:t>
      </w:r>
      <w:r w:rsidR="008610B1">
        <w:rPr>
          <w:sz w:val="24"/>
          <w:szCs w:val="24"/>
        </w:rPr>
        <w:t>0</w:t>
      </w:r>
      <w:r w:rsidR="00FB2D5C">
        <w:rPr>
          <w:sz w:val="24"/>
          <w:szCs w:val="24"/>
        </w:rPr>
        <w:t>.15</w:t>
      </w:r>
      <w:r w:rsidRPr="005D250D">
        <w:rPr>
          <w:sz w:val="24"/>
          <w:szCs w:val="24"/>
        </w:rPr>
        <w:t>”</w:t>
      </w:r>
    </w:p>
    <w:p w:rsidR="00A30420" w:rsidRPr="005D250D" w:rsidRDefault="00A30420" w:rsidP="00A30420">
      <w:pPr>
        <w:tabs>
          <w:tab w:val="left" w:pos="0"/>
          <w:tab w:val="left" w:pos="709"/>
        </w:tabs>
        <w:jc w:val="both"/>
        <w:rPr>
          <w:sz w:val="24"/>
          <w:szCs w:val="24"/>
        </w:rPr>
      </w:pPr>
      <w:r w:rsidRPr="005D250D">
        <w:rPr>
          <w:sz w:val="24"/>
          <w:szCs w:val="24"/>
        </w:rPr>
        <w:t>8. Zamawiający nie ponosi odpowiedzialności za przypadkowe otwarcie oferty nie zabezpieczonej w powyższy sposób.</w:t>
      </w:r>
    </w:p>
    <w:p w:rsidR="00A30420" w:rsidRPr="005D250D" w:rsidRDefault="00A30420" w:rsidP="00A30420">
      <w:pPr>
        <w:tabs>
          <w:tab w:val="left" w:pos="0"/>
          <w:tab w:val="left" w:pos="709"/>
        </w:tabs>
        <w:jc w:val="both"/>
        <w:rPr>
          <w:sz w:val="24"/>
          <w:szCs w:val="24"/>
        </w:rPr>
      </w:pPr>
      <w:r w:rsidRPr="005D250D">
        <w:rPr>
          <w:sz w:val="24"/>
          <w:szCs w:val="24"/>
        </w:rPr>
        <w:t xml:space="preserve">9. Wykonawca ponosi koszty związane z przygotowaniem i złożeniem oferty. </w:t>
      </w:r>
    </w:p>
    <w:p w:rsidR="00A30420" w:rsidRPr="005D250D" w:rsidRDefault="00A30420" w:rsidP="00A30420">
      <w:pPr>
        <w:tabs>
          <w:tab w:val="left" w:pos="360"/>
        </w:tabs>
        <w:jc w:val="both"/>
        <w:rPr>
          <w:b/>
          <w:bCs/>
          <w:sz w:val="24"/>
          <w:szCs w:val="24"/>
        </w:rPr>
      </w:pPr>
    </w:p>
    <w:p w:rsidR="00A30420" w:rsidRPr="005D250D" w:rsidRDefault="00A30420" w:rsidP="00A30420">
      <w:pPr>
        <w:tabs>
          <w:tab w:val="left" w:pos="360"/>
        </w:tabs>
        <w:jc w:val="both"/>
        <w:rPr>
          <w:b/>
          <w:bCs/>
          <w:sz w:val="24"/>
          <w:szCs w:val="24"/>
        </w:rPr>
      </w:pPr>
      <w:r w:rsidRPr="005D250D">
        <w:rPr>
          <w:b/>
          <w:bCs/>
          <w:sz w:val="24"/>
          <w:szCs w:val="24"/>
        </w:rPr>
        <w:t>§ 3 Wykonawcy występujący wspólnie.</w:t>
      </w:r>
    </w:p>
    <w:p w:rsidR="00A30420" w:rsidRPr="005D250D" w:rsidRDefault="00A30420" w:rsidP="00A30420">
      <w:pPr>
        <w:widowControl/>
        <w:autoSpaceDE w:val="0"/>
        <w:jc w:val="both"/>
        <w:rPr>
          <w:sz w:val="24"/>
          <w:szCs w:val="24"/>
        </w:rPr>
      </w:pPr>
      <w:r w:rsidRPr="005D250D">
        <w:rPr>
          <w:sz w:val="24"/>
          <w:szCs w:val="24"/>
        </w:rPr>
        <w:t>1. Wykonawcy mogą wspólnie ubiegać się o udzielenie zamówienia.</w:t>
      </w:r>
    </w:p>
    <w:p w:rsidR="00A30420" w:rsidRPr="005D250D" w:rsidRDefault="00A30420" w:rsidP="00A30420">
      <w:pPr>
        <w:widowControl/>
        <w:autoSpaceDE w:val="0"/>
        <w:jc w:val="both"/>
        <w:rPr>
          <w:sz w:val="24"/>
          <w:szCs w:val="24"/>
        </w:rPr>
      </w:pPr>
      <w:r w:rsidRPr="005D250D">
        <w:rPr>
          <w:sz w:val="24"/>
          <w:szCs w:val="24"/>
        </w:rPr>
        <w:t>2. Wykonawcy występujący wspólnie ustanawiają pełnomocnika do reprezentowania ich w postępowaniu o udzielenie zamówienia albo reprezentowania w postępowaniu i zawarcia umowy w sprawie zamówienia publicznego.</w:t>
      </w:r>
    </w:p>
    <w:p w:rsidR="00A30420" w:rsidRPr="005D250D" w:rsidRDefault="00A30420" w:rsidP="00A30420">
      <w:pPr>
        <w:widowControl/>
        <w:autoSpaceDE w:val="0"/>
        <w:jc w:val="both"/>
        <w:rPr>
          <w:sz w:val="24"/>
          <w:szCs w:val="24"/>
        </w:rPr>
      </w:pPr>
      <w:r w:rsidRPr="005D250D">
        <w:rPr>
          <w:sz w:val="24"/>
          <w:szCs w:val="24"/>
        </w:rPr>
        <w:t>3. Wykonawcy, o których mowa w ust. 1, ponoszą solidarną odpowiedzialność za wykonanie umowy i wniesienie zabezpieczenia należytego wykonania umowy.</w:t>
      </w:r>
    </w:p>
    <w:p w:rsidR="00A30420" w:rsidRPr="005D250D" w:rsidRDefault="00A30420" w:rsidP="00A30420">
      <w:pPr>
        <w:widowControl/>
        <w:spacing w:after="60"/>
        <w:ind w:left="284"/>
        <w:jc w:val="both"/>
        <w:rPr>
          <w:b/>
          <w:sz w:val="24"/>
          <w:szCs w:val="24"/>
        </w:rPr>
      </w:pPr>
    </w:p>
    <w:p w:rsidR="00A30420" w:rsidRPr="005D250D" w:rsidRDefault="00A30420" w:rsidP="00A30420">
      <w:pPr>
        <w:pStyle w:val="Nagwek2"/>
        <w:tabs>
          <w:tab w:val="left" w:pos="0"/>
        </w:tabs>
        <w:spacing w:before="120"/>
        <w:rPr>
          <w:rFonts w:ascii="Times New Roman" w:hAnsi="Times New Roman" w:cs="Times New Roman"/>
          <w:szCs w:val="24"/>
        </w:rPr>
      </w:pPr>
      <w:r w:rsidRPr="005D250D">
        <w:rPr>
          <w:rFonts w:ascii="Times New Roman" w:hAnsi="Times New Roman" w:cs="Times New Roman"/>
          <w:szCs w:val="24"/>
        </w:rPr>
        <w:t>§ 4. Warunki udziału w postępowaniu, wykluczenie z postępowania.</w:t>
      </w:r>
    </w:p>
    <w:p w:rsidR="00A30420" w:rsidRPr="005D250D" w:rsidRDefault="00A30420" w:rsidP="00A30420">
      <w:pPr>
        <w:widowControl/>
        <w:autoSpaceDE w:val="0"/>
        <w:jc w:val="both"/>
        <w:rPr>
          <w:bCs/>
          <w:sz w:val="24"/>
          <w:szCs w:val="24"/>
        </w:rPr>
      </w:pPr>
      <w:r w:rsidRPr="005D250D">
        <w:rPr>
          <w:bCs/>
          <w:sz w:val="24"/>
          <w:szCs w:val="24"/>
        </w:rPr>
        <w:t>1. O udzielenie zamówienia mogą ubiegać się wykonawcy, którzy:</w:t>
      </w:r>
    </w:p>
    <w:p w:rsidR="00A30420" w:rsidRPr="005D250D" w:rsidRDefault="00A30420" w:rsidP="00A30420">
      <w:pPr>
        <w:widowControl/>
        <w:autoSpaceDE w:val="0"/>
        <w:ind w:left="284"/>
        <w:jc w:val="both"/>
        <w:rPr>
          <w:bCs/>
          <w:sz w:val="24"/>
          <w:szCs w:val="24"/>
        </w:rPr>
      </w:pPr>
      <w:r w:rsidRPr="005D250D">
        <w:rPr>
          <w:bCs/>
          <w:sz w:val="24"/>
          <w:szCs w:val="24"/>
        </w:rPr>
        <w:t xml:space="preserve">1) nie podlegają wykluczeniu z postępowania na podstawie art. 24 ust. 1 oraz ust. 5 </w:t>
      </w:r>
      <w:r w:rsidRPr="005D250D">
        <w:rPr>
          <w:sz w:val="24"/>
          <w:szCs w:val="24"/>
        </w:rPr>
        <w:t xml:space="preserve">pkt. pkt. </w:t>
      </w:r>
      <w:r w:rsidR="00EE50A8">
        <w:rPr>
          <w:sz w:val="24"/>
          <w:szCs w:val="24"/>
        </w:rPr>
        <w:t xml:space="preserve">1, pkt. </w:t>
      </w:r>
      <w:r w:rsidRPr="005D250D">
        <w:rPr>
          <w:sz w:val="24"/>
          <w:szCs w:val="24"/>
        </w:rPr>
        <w:t>2 i pkt. 4 ustawy</w:t>
      </w:r>
    </w:p>
    <w:p w:rsidR="00A30420" w:rsidRPr="005D250D" w:rsidRDefault="00A30420" w:rsidP="00A30420">
      <w:pPr>
        <w:widowControl/>
        <w:autoSpaceDE w:val="0"/>
        <w:ind w:firstLine="284"/>
        <w:jc w:val="both"/>
        <w:rPr>
          <w:sz w:val="24"/>
          <w:szCs w:val="24"/>
        </w:rPr>
      </w:pPr>
      <w:r w:rsidRPr="005D250D">
        <w:rPr>
          <w:bCs/>
          <w:sz w:val="24"/>
          <w:szCs w:val="24"/>
        </w:rPr>
        <w:t>2) spełniają warunki udziału w postępowaniu, określone przez zamawiającego w ust. 2 poniżej</w:t>
      </w:r>
      <w:r w:rsidRPr="005D250D">
        <w:rPr>
          <w:sz w:val="24"/>
          <w:szCs w:val="24"/>
        </w:rPr>
        <w:t>.</w:t>
      </w:r>
    </w:p>
    <w:p w:rsidR="00A30420" w:rsidRPr="004823DC" w:rsidRDefault="00A30420" w:rsidP="00A30420">
      <w:pPr>
        <w:widowControl/>
        <w:autoSpaceDE w:val="0"/>
        <w:jc w:val="both"/>
        <w:rPr>
          <w:sz w:val="24"/>
          <w:szCs w:val="24"/>
        </w:rPr>
      </w:pPr>
      <w:r w:rsidRPr="004823DC">
        <w:rPr>
          <w:sz w:val="24"/>
          <w:szCs w:val="24"/>
        </w:rPr>
        <w:t>2. Zamawiający określa następujące minimalne w</w:t>
      </w:r>
      <w:r w:rsidRPr="004823DC">
        <w:rPr>
          <w:bCs/>
          <w:sz w:val="24"/>
          <w:szCs w:val="24"/>
        </w:rPr>
        <w:t>arunki udziału w postępowaniu</w:t>
      </w:r>
      <w:r w:rsidRPr="004823DC">
        <w:rPr>
          <w:sz w:val="24"/>
          <w:szCs w:val="24"/>
        </w:rPr>
        <w:t>:</w:t>
      </w:r>
    </w:p>
    <w:p w:rsidR="00EF6F9D" w:rsidRDefault="00193BAE" w:rsidP="00EF6F9D">
      <w:pPr>
        <w:widowControl/>
        <w:suppressAutoHyphens w:val="0"/>
        <w:autoSpaceDE w:val="0"/>
        <w:autoSpaceDN w:val="0"/>
        <w:adjustRightInd w:val="0"/>
        <w:ind w:left="426"/>
        <w:jc w:val="both"/>
        <w:rPr>
          <w:sz w:val="24"/>
          <w:szCs w:val="24"/>
        </w:rPr>
      </w:pPr>
      <w:r>
        <w:rPr>
          <w:sz w:val="24"/>
          <w:szCs w:val="24"/>
        </w:rPr>
        <w:t xml:space="preserve">1) </w:t>
      </w:r>
      <w:r w:rsidR="008B0A69" w:rsidRPr="004823DC">
        <w:rPr>
          <w:sz w:val="24"/>
          <w:szCs w:val="24"/>
        </w:rPr>
        <w:t xml:space="preserve">wykonawca wykaże, że w okresie ostatnich </w:t>
      </w:r>
      <w:r w:rsidR="005A1BAB">
        <w:rPr>
          <w:sz w:val="24"/>
          <w:szCs w:val="24"/>
        </w:rPr>
        <w:t>5</w:t>
      </w:r>
      <w:r w:rsidR="008B0A69" w:rsidRPr="004823DC">
        <w:rPr>
          <w:sz w:val="24"/>
          <w:szCs w:val="24"/>
        </w:rPr>
        <w:t xml:space="preserve"> lat, przed upływem terminu składania ofert, a jeżeli okres prowadzenia działalności jest krótszy – w tym okresie wykonał </w:t>
      </w:r>
      <w:r>
        <w:rPr>
          <w:sz w:val="24"/>
          <w:szCs w:val="24"/>
        </w:rPr>
        <w:t xml:space="preserve">co </w:t>
      </w:r>
      <w:r w:rsidR="008B0A69" w:rsidRPr="004823DC">
        <w:rPr>
          <w:sz w:val="24"/>
          <w:szCs w:val="24"/>
        </w:rPr>
        <w:t xml:space="preserve">minimum </w:t>
      </w:r>
      <w:r>
        <w:rPr>
          <w:sz w:val="24"/>
          <w:szCs w:val="24"/>
        </w:rPr>
        <w:t xml:space="preserve">dwa </w:t>
      </w:r>
      <w:r w:rsidR="008B0A69" w:rsidRPr="004823DC">
        <w:rPr>
          <w:sz w:val="24"/>
          <w:szCs w:val="24"/>
        </w:rPr>
        <w:t>zamówieni</w:t>
      </w:r>
      <w:r>
        <w:rPr>
          <w:sz w:val="24"/>
          <w:szCs w:val="24"/>
        </w:rPr>
        <w:t>a</w:t>
      </w:r>
      <w:r w:rsidR="008B0A69" w:rsidRPr="004823DC">
        <w:rPr>
          <w:sz w:val="24"/>
          <w:szCs w:val="24"/>
        </w:rPr>
        <w:t xml:space="preserve"> na wykonanie </w:t>
      </w:r>
      <w:r w:rsidR="004339E1" w:rsidRPr="004823DC">
        <w:rPr>
          <w:sz w:val="24"/>
          <w:szCs w:val="24"/>
        </w:rPr>
        <w:t xml:space="preserve">robót </w:t>
      </w:r>
      <w:r w:rsidR="005776A4" w:rsidRPr="004823DC">
        <w:rPr>
          <w:sz w:val="24"/>
          <w:szCs w:val="24"/>
        </w:rPr>
        <w:t xml:space="preserve">budowlanych </w:t>
      </w:r>
      <w:r>
        <w:rPr>
          <w:sz w:val="24"/>
          <w:szCs w:val="24"/>
        </w:rPr>
        <w:t xml:space="preserve">przy zabytku, lub prac konserwatorskich, </w:t>
      </w:r>
      <w:r w:rsidR="00EF6F9D">
        <w:rPr>
          <w:sz w:val="24"/>
          <w:szCs w:val="24"/>
        </w:rPr>
        <w:t xml:space="preserve">obejmujących naprawę lub wymianę elementów drewnianych, we wnętrzu </w:t>
      </w:r>
      <w:r w:rsidR="005776A4" w:rsidRPr="004823DC">
        <w:rPr>
          <w:sz w:val="24"/>
          <w:szCs w:val="24"/>
        </w:rPr>
        <w:t>zabytku nieruchom</w:t>
      </w:r>
      <w:r w:rsidR="00EF6F9D">
        <w:rPr>
          <w:sz w:val="24"/>
          <w:szCs w:val="24"/>
        </w:rPr>
        <w:t xml:space="preserve">ego </w:t>
      </w:r>
      <w:r w:rsidR="004823DC" w:rsidRPr="004823DC">
        <w:rPr>
          <w:sz w:val="24"/>
          <w:szCs w:val="24"/>
        </w:rPr>
        <w:t>wpisan</w:t>
      </w:r>
      <w:r w:rsidR="00EF6F9D">
        <w:rPr>
          <w:sz w:val="24"/>
          <w:szCs w:val="24"/>
        </w:rPr>
        <w:t xml:space="preserve">ego </w:t>
      </w:r>
      <w:r w:rsidR="004823DC" w:rsidRPr="004823DC">
        <w:rPr>
          <w:sz w:val="24"/>
          <w:szCs w:val="24"/>
        </w:rPr>
        <w:t>do rejestru zabytków</w:t>
      </w:r>
      <w:r w:rsidR="003657A2">
        <w:rPr>
          <w:sz w:val="24"/>
          <w:szCs w:val="24"/>
        </w:rPr>
        <w:t>,</w:t>
      </w:r>
      <w:r w:rsidR="005776A4" w:rsidRPr="004823DC">
        <w:rPr>
          <w:sz w:val="24"/>
          <w:szCs w:val="24"/>
        </w:rPr>
        <w:t xml:space="preserve"> </w:t>
      </w:r>
      <w:r w:rsidR="00B76BF3">
        <w:rPr>
          <w:sz w:val="24"/>
          <w:szCs w:val="24"/>
        </w:rPr>
        <w:t xml:space="preserve">o wartości </w:t>
      </w:r>
      <w:r w:rsidR="00AE2723">
        <w:rPr>
          <w:sz w:val="24"/>
          <w:szCs w:val="24"/>
        </w:rPr>
        <w:t xml:space="preserve">każdego z </w:t>
      </w:r>
      <w:r w:rsidR="00AE2723" w:rsidRPr="00AE2723">
        <w:rPr>
          <w:sz w:val="24"/>
          <w:szCs w:val="24"/>
        </w:rPr>
        <w:t xml:space="preserve">tych zamówień nie niższej niż </w:t>
      </w:r>
      <w:r w:rsidR="00B76BF3" w:rsidRPr="00AE2723">
        <w:rPr>
          <w:sz w:val="24"/>
          <w:szCs w:val="24"/>
        </w:rPr>
        <w:t>100.000,00 zł brutto</w:t>
      </w:r>
      <w:r w:rsidR="00AE2723">
        <w:rPr>
          <w:sz w:val="24"/>
          <w:szCs w:val="24"/>
        </w:rPr>
        <w:t>,</w:t>
      </w:r>
    </w:p>
    <w:p w:rsidR="002006FC" w:rsidRPr="00EF6F9D" w:rsidRDefault="00EF6F9D" w:rsidP="00EF6F9D">
      <w:pPr>
        <w:widowControl/>
        <w:suppressAutoHyphens w:val="0"/>
        <w:autoSpaceDE w:val="0"/>
        <w:autoSpaceDN w:val="0"/>
        <w:adjustRightInd w:val="0"/>
        <w:ind w:left="426"/>
        <w:jc w:val="both"/>
        <w:rPr>
          <w:sz w:val="24"/>
          <w:szCs w:val="24"/>
        </w:rPr>
      </w:pPr>
      <w:r w:rsidRPr="00EF6F9D">
        <w:rPr>
          <w:sz w:val="24"/>
          <w:szCs w:val="24"/>
        </w:rPr>
        <w:t xml:space="preserve">2) </w:t>
      </w:r>
      <w:r w:rsidR="00A30420" w:rsidRPr="00EF6F9D">
        <w:rPr>
          <w:sz w:val="24"/>
          <w:szCs w:val="24"/>
        </w:rPr>
        <w:t>wykonawca skieruje do realizacji zamówienia</w:t>
      </w:r>
      <w:r w:rsidRPr="00EF6F9D">
        <w:rPr>
          <w:sz w:val="24"/>
          <w:szCs w:val="24"/>
        </w:rPr>
        <w:t xml:space="preserve"> </w:t>
      </w:r>
      <w:r w:rsidR="00E4183F" w:rsidRPr="00EF6F9D">
        <w:rPr>
          <w:sz w:val="24"/>
          <w:szCs w:val="24"/>
        </w:rPr>
        <w:t>kie</w:t>
      </w:r>
      <w:r w:rsidR="002006FC" w:rsidRPr="00EF6F9D">
        <w:rPr>
          <w:sz w:val="24"/>
          <w:szCs w:val="24"/>
        </w:rPr>
        <w:t xml:space="preserve">rownika prac konserwatorskich </w:t>
      </w:r>
      <w:r w:rsidR="00A30420" w:rsidRPr="00EF6F9D">
        <w:rPr>
          <w:sz w:val="24"/>
          <w:szCs w:val="24"/>
        </w:rPr>
        <w:t>posiadając</w:t>
      </w:r>
      <w:r w:rsidR="008B0A69" w:rsidRPr="00EF6F9D">
        <w:rPr>
          <w:sz w:val="24"/>
          <w:szCs w:val="24"/>
        </w:rPr>
        <w:t>e</w:t>
      </w:r>
      <w:r w:rsidR="00E4183F" w:rsidRPr="00EF6F9D">
        <w:rPr>
          <w:sz w:val="24"/>
          <w:szCs w:val="24"/>
        </w:rPr>
        <w:t>go</w:t>
      </w:r>
      <w:r w:rsidR="002006FC" w:rsidRPr="00EF6F9D">
        <w:rPr>
          <w:sz w:val="24"/>
          <w:szCs w:val="24"/>
        </w:rPr>
        <w:t>:</w:t>
      </w:r>
    </w:p>
    <w:p w:rsidR="00A30420" w:rsidRPr="00EF6F9D" w:rsidRDefault="00AE2723" w:rsidP="008B0A69">
      <w:pPr>
        <w:pStyle w:val="Nagwek2"/>
        <w:snapToGrid w:val="0"/>
        <w:ind w:left="567"/>
        <w:rPr>
          <w:rFonts w:ascii="Times New Roman" w:hAnsi="Times New Roman" w:cs="Times New Roman"/>
          <w:b w:val="0"/>
          <w:szCs w:val="24"/>
        </w:rPr>
      </w:pPr>
      <w:r>
        <w:rPr>
          <w:rFonts w:ascii="Times New Roman" w:hAnsi="Times New Roman" w:cs="Times New Roman"/>
          <w:b w:val="0"/>
          <w:szCs w:val="24"/>
        </w:rPr>
        <w:t>a)</w:t>
      </w:r>
      <w:r w:rsidR="00A30420" w:rsidRPr="00EF6F9D">
        <w:rPr>
          <w:rFonts w:ascii="Times New Roman" w:hAnsi="Times New Roman" w:cs="Times New Roman"/>
          <w:b w:val="0"/>
          <w:szCs w:val="24"/>
        </w:rPr>
        <w:t xml:space="preserve"> kwalifikacje do kierowania pracami konserwatorskimi przy zabytkach wpisanych do rejestru, zgodnie z art. 37a Ustawy z dnia 23 lipca 2003 r. o ochronie zabytków i opiece </w:t>
      </w:r>
      <w:r w:rsidR="00A30420" w:rsidRPr="006D412D">
        <w:rPr>
          <w:rFonts w:ascii="Times New Roman" w:hAnsi="Times New Roman" w:cs="Times New Roman"/>
          <w:b w:val="0"/>
          <w:szCs w:val="24"/>
        </w:rPr>
        <w:t xml:space="preserve">nad zabytkami (t.j. Dz. U. </w:t>
      </w:r>
      <w:r w:rsidR="00EF6F9D" w:rsidRPr="006D412D">
        <w:rPr>
          <w:rFonts w:ascii="Times New Roman" w:hAnsi="Times New Roman" w:cs="Times New Roman"/>
          <w:b w:val="0"/>
          <w:szCs w:val="24"/>
        </w:rPr>
        <w:t>z 2018</w:t>
      </w:r>
      <w:r w:rsidR="00A30420" w:rsidRPr="006D412D">
        <w:rPr>
          <w:rFonts w:ascii="Times New Roman" w:hAnsi="Times New Roman" w:cs="Times New Roman"/>
          <w:b w:val="0"/>
          <w:szCs w:val="24"/>
        </w:rPr>
        <w:t xml:space="preserve">r. poz. </w:t>
      </w:r>
      <w:r w:rsidR="00EF6F9D" w:rsidRPr="006D412D">
        <w:rPr>
          <w:rFonts w:ascii="Times New Roman" w:hAnsi="Times New Roman" w:cs="Times New Roman"/>
          <w:b w:val="0"/>
          <w:szCs w:val="24"/>
        </w:rPr>
        <w:t xml:space="preserve">2067, z </w:t>
      </w:r>
      <w:r w:rsidR="00A30420" w:rsidRPr="006D412D">
        <w:rPr>
          <w:rFonts w:ascii="Times New Roman" w:hAnsi="Times New Roman" w:cs="Times New Roman"/>
          <w:b w:val="0"/>
          <w:szCs w:val="24"/>
        </w:rPr>
        <w:t xml:space="preserve">późn. zm.), to jest </w:t>
      </w:r>
      <w:r w:rsidR="00E4183F" w:rsidRPr="006D412D">
        <w:rPr>
          <w:rFonts w:ascii="Times New Roman" w:hAnsi="Times New Roman" w:cs="Times New Roman"/>
          <w:b w:val="0"/>
          <w:szCs w:val="24"/>
        </w:rPr>
        <w:t xml:space="preserve">osobę, </w:t>
      </w:r>
      <w:r w:rsidR="00A30420" w:rsidRPr="006D412D">
        <w:rPr>
          <w:rFonts w:ascii="Times New Roman" w:hAnsi="Times New Roman" w:cs="Times New Roman"/>
          <w:b w:val="0"/>
          <w:szCs w:val="24"/>
        </w:rPr>
        <w:t>któr</w:t>
      </w:r>
      <w:r w:rsidR="00E4183F" w:rsidRPr="006D412D">
        <w:rPr>
          <w:rFonts w:ascii="Times New Roman" w:hAnsi="Times New Roman" w:cs="Times New Roman"/>
          <w:b w:val="0"/>
          <w:szCs w:val="24"/>
        </w:rPr>
        <w:t>a</w:t>
      </w:r>
      <w:r w:rsidR="00A30420" w:rsidRPr="00EF6F9D">
        <w:rPr>
          <w:rFonts w:ascii="Times New Roman" w:hAnsi="Times New Roman" w:cs="Times New Roman"/>
          <w:b w:val="0"/>
          <w:szCs w:val="24"/>
        </w:rPr>
        <w:t xml:space="preserve"> ukończył</w:t>
      </w:r>
      <w:r w:rsidR="00E4183F" w:rsidRPr="00EF6F9D">
        <w:rPr>
          <w:rFonts w:ascii="Times New Roman" w:hAnsi="Times New Roman" w:cs="Times New Roman"/>
          <w:b w:val="0"/>
          <w:szCs w:val="24"/>
        </w:rPr>
        <w:t>a</w:t>
      </w:r>
      <w:r w:rsidR="00A30420" w:rsidRPr="00EF6F9D">
        <w:rPr>
          <w:rFonts w:ascii="Times New Roman" w:hAnsi="Times New Roman" w:cs="Times New Roman"/>
          <w:b w:val="0"/>
          <w:szCs w:val="24"/>
        </w:rPr>
        <w:t xml:space="preserve"> studia drugiego stopnia lu</w:t>
      </w:r>
      <w:r w:rsidR="006D412D">
        <w:rPr>
          <w:rFonts w:ascii="Times New Roman" w:hAnsi="Times New Roman" w:cs="Times New Roman"/>
          <w:b w:val="0"/>
          <w:szCs w:val="24"/>
        </w:rPr>
        <w:t>b jednolite studia magisterskie</w:t>
      </w:r>
      <w:r w:rsidR="00A30420" w:rsidRPr="00EF6F9D">
        <w:rPr>
          <w:rFonts w:ascii="Times New Roman" w:hAnsi="Times New Roman" w:cs="Times New Roman"/>
          <w:b w:val="0"/>
          <w:szCs w:val="24"/>
        </w:rPr>
        <w:t xml:space="preserve"> w zakresie konserwacji i restauracji dzieł sztuki lub konserwacji zabytków</w:t>
      </w:r>
      <w:r w:rsidR="008B0A69" w:rsidRPr="00EF6F9D">
        <w:rPr>
          <w:rFonts w:ascii="Times New Roman" w:hAnsi="Times New Roman" w:cs="Times New Roman"/>
          <w:b w:val="0"/>
          <w:szCs w:val="24"/>
        </w:rPr>
        <w:t xml:space="preserve">, </w:t>
      </w:r>
      <w:r w:rsidR="00A30420" w:rsidRPr="00EF6F9D">
        <w:rPr>
          <w:rFonts w:ascii="Times New Roman" w:hAnsi="Times New Roman" w:cs="Times New Roman"/>
          <w:b w:val="0"/>
          <w:szCs w:val="24"/>
        </w:rPr>
        <w:t>która po rozpoczęciu studiów drugiego stopnia lub po zaliczeniu szóstego semestru jednolitych studiów magisterskich, przez co najmniej 9 miesięcy brała udział w pracach konserwatorskich, pracach restauratorskich, prowadzonych przy zabytkach wpisanych do rejestru, inwentarza muzeum będącego instytucją kultury lub zaliczanych do jednej z kategorii, o których mowa w art. 64 ust. 1. 2 przywołanej ustawy,</w:t>
      </w:r>
      <w:r w:rsidR="006D412D">
        <w:rPr>
          <w:rFonts w:ascii="Times New Roman" w:hAnsi="Times New Roman" w:cs="Times New Roman"/>
          <w:b w:val="0"/>
          <w:szCs w:val="24"/>
        </w:rPr>
        <w:t xml:space="preserve"> przy czym </w:t>
      </w:r>
      <w:r w:rsidR="00C52162">
        <w:rPr>
          <w:rFonts w:ascii="Times New Roman" w:hAnsi="Times New Roman" w:cs="Times New Roman"/>
          <w:b w:val="0"/>
          <w:szCs w:val="24"/>
        </w:rPr>
        <w:t xml:space="preserve">ukończona specjalizacja musiała obejmować swym zakresem </w:t>
      </w:r>
      <w:r>
        <w:rPr>
          <w:rFonts w:ascii="Times New Roman" w:hAnsi="Times New Roman" w:cs="Times New Roman"/>
          <w:b w:val="0"/>
          <w:szCs w:val="24"/>
        </w:rPr>
        <w:t xml:space="preserve">m.in. </w:t>
      </w:r>
      <w:r w:rsidR="00C52162">
        <w:rPr>
          <w:rFonts w:ascii="Times New Roman" w:hAnsi="Times New Roman" w:cs="Times New Roman"/>
          <w:b w:val="0"/>
          <w:szCs w:val="24"/>
        </w:rPr>
        <w:t>k</w:t>
      </w:r>
      <w:r>
        <w:rPr>
          <w:rFonts w:ascii="Times New Roman" w:hAnsi="Times New Roman" w:cs="Times New Roman"/>
          <w:b w:val="0"/>
          <w:szCs w:val="24"/>
        </w:rPr>
        <w:t>onserwację i restaurację drewna,</w:t>
      </w:r>
    </w:p>
    <w:p w:rsidR="00395EBD" w:rsidRDefault="00AE2723" w:rsidP="003D4E6F">
      <w:pPr>
        <w:autoSpaceDE w:val="0"/>
        <w:autoSpaceDN w:val="0"/>
        <w:adjustRightInd w:val="0"/>
        <w:ind w:left="600"/>
        <w:jc w:val="both"/>
        <w:rPr>
          <w:sz w:val="24"/>
          <w:szCs w:val="24"/>
        </w:rPr>
      </w:pPr>
      <w:r>
        <w:rPr>
          <w:sz w:val="24"/>
          <w:szCs w:val="24"/>
        </w:rPr>
        <w:t xml:space="preserve">b) </w:t>
      </w:r>
      <w:r w:rsidR="003D4E6F" w:rsidRPr="005638FF">
        <w:rPr>
          <w:sz w:val="24"/>
          <w:szCs w:val="24"/>
        </w:rPr>
        <w:t>doświadczenie zawodowe w kier</w:t>
      </w:r>
      <w:r w:rsidR="00C52162">
        <w:rPr>
          <w:sz w:val="24"/>
          <w:szCs w:val="24"/>
        </w:rPr>
        <w:t xml:space="preserve">owaniu pracami konserwatorskimi obejmującymi konserwację lub restaurację elementów drewnianych we wnętrzu </w:t>
      </w:r>
      <w:r w:rsidR="00C52162" w:rsidRPr="004823DC">
        <w:rPr>
          <w:sz w:val="24"/>
          <w:szCs w:val="24"/>
        </w:rPr>
        <w:t>zabytku nieruchom</w:t>
      </w:r>
      <w:r w:rsidR="00C52162">
        <w:rPr>
          <w:sz w:val="24"/>
          <w:szCs w:val="24"/>
        </w:rPr>
        <w:t xml:space="preserve">ego </w:t>
      </w:r>
      <w:r w:rsidR="00C52162" w:rsidRPr="004823DC">
        <w:rPr>
          <w:sz w:val="24"/>
          <w:szCs w:val="24"/>
        </w:rPr>
        <w:t>wpisan</w:t>
      </w:r>
      <w:r w:rsidR="00C52162">
        <w:rPr>
          <w:sz w:val="24"/>
          <w:szCs w:val="24"/>
        </w:rPr>
        <w:t xml:space="preserve">ego </w:t>
      </w:r>
      <w:r w:rsidR="00C52162" w:rsidRPr="004823DC">
        <w:rPr>
          <w:sz w:val="24"/>
          <w:szCs w:val="24"/>
        </w:rPr>
        <w:t>do rejestru zabytków</w:t>
      </w:r>
      <w:r w:rsidR="00C52162">
        <w:rPr>
          <w:sz w:val="24"/>
          <w:szCs w:val="24"/>
        </w:rPr>
        <w:t xml:space="preserve"> ( co najmniej dwie takie realizacje). </w:t>
      </w:r>
    </w:p>
    <w:p w:rsidR="000C2BFA" w:rsidRDefault="000C2BFA" w:rsidP="000C2BFA">
      <w:pPr>
        <w:autoSpaceDE w:val="0"/>
        <w:autoSpaceDN w:val="0"/>
        <w:adjustRightInd w:val="0"/>
        <w:ind w:left="600"/>
        <w:jc w:val="both"/>
        <w:rPr>
          <w:i/>
          <w:sz w:val="24"/>
          <w:szCs w:val="24"/>
        </w:rPr>
      </w:pPr>
      <w:r w:rsidRPr="001D1975">
        <w:rPr>
          <w:i/>
          <w:sz w:val="24"/>
          <w:szCs w:val="24"/>
        </w:rPr>
        <w:t xml:space="preserve">W przypadku osób będących obywatelami państw członkowskich, które nabyły kwalifikacje zawodowe do wykonywania działalności w budownictwie, równoznacznej z </w:t>
      </w:r>
      <w:r w:rsidRPr="001D1975">
        <w:rPr>
          <w:i/>
          <w:sz w:val="24"/>
          <w:szCs w:val="24"/>
        </w:rPr>
        <w:lastRenderedPageBreak/>
        <w:t xml:space="preserve">wykonywaniem samodzielnych funkcji technicznych w budownictwie na terytorium Rzeczypospolitej Polskiej, zamiast uprawnień określonych </w:t>
      </w:r>
      <w:r>
        <w:rPr>
          <w:i/>
          <w:sz w:val="24"/>
          <w:szCs w:val="24"/>
        </w:rPr>
        <w:t>powyżej</w:t>
      </w:r>
      <w:r w:rsidRPr="001D1975">
        <w:rPr>
          <w:i/>
          <w:sz w:val="24"/>
          <w:szCs w:val="24"/>
        </w:rPr>
        <w:t xml:space="preserve">, wystarczające jest posiadanie odpowiedniej decyzji o uznaniu kwalifikacji zawodowych lub legitymowanie się prawem do świadczenia usług transgranicznych. </w:t>
      </w:r>
    </w:p>
    <w:p w:rsidR="000C2BFA" w:rsidRDefault="000C2BFA" w:rsidP="000C2BFA">
      <w:pPr>
        <w:tabs>
          <w:tab w:val="left" w:pos="851"/>
          <w:tab w:val="left" w:pos="993"/>
        </w:tabs>
        <w:autoSpaceDE w:val="0"/>
        <w:autoSpaceDN w:val="0"/>
        <w:adjustRightInd w:val="0"/>
        <w:ind w:left="567"/>
        <w:jc w:val="both"/>
        <w:rPr>
          <w:bCs/>
          <w:i/>
          <w:sz w:val="24"/>
          <w:szCs w:val="24"/>
        </w:rPr>
      </w:pPr>
      <w:r w:rsidRPr="008B0A69">
        <w:rPr>
          <w:bCs/>
          <w:i/>
          <w:sz w:val="24"/>
          <w:szCs w:val="24"/>
        </w:rPr>
        <w:t xml:space="preserve">Wykształcenie i tytuły zawodowe, o których mowa powyżej, mogą być uzyskane poza terytorium Rzeczypospolitej Polskiej, jeżeli są one uznawane za równorzędne z wykształceniem i tytułami zawodowymi uzyskanymi na terytorium Rzeczypospolitej Polskiej na podstawie odrębnych przepisów. Doświadczenie zawodowe, o którym mowa powyżej, może być nabyte poza terytorium Rzeczypospolitej Polskiej, o ile dotyczy prac konserwatorskich, prac restauratorskich,  prowadzonych przy zabytkach wpisanych do inwentarza muzeum lub zaliczanych do jednej z kategorii, o których mowa w art. 64 ust. 1 </w:t>
      </w:r>
      <w:r w:rsidRPr="008B0A69">
        <w:rPr>
          <w:i/>
          <w:sz w:val="24"/>
          <w:szCs w:val="24"/>
        </w:rPr>
        <w:t>Ustawy z dnia 23 lipca 2003 r. o ochronie zabytków i opiece nad zabytkami</w:t>
      </w:r>
      <w:r w:rsidRPr="008B0A69">
        <w:rPr>
          <w:bCs/>
          <w:i/>
          <w:sz w:val="24"/>
          <w:szCs w:val="24"/>
        </w:rPr>
        <w:t>.</w:t>
      </w:r>
    </w:p>
    <w:p w:rsidR="00A30420" w:rsidRPr="005D250D" w:rsidRDefault="00A30420" w:rsidP="00A30420">
      <w:pPr>
        <w:jc w:val="both"/>
        <w:rPr>
          <w:sz w:val="24"/>
          <w:szCs w:val="24"/>
        </w:rPr>
      </w:pPr>
      <w:r w:rsidRPr="005D250D">
        <w:rPr>
          <w:sz w:val="24"/>
          <w:szCs w:val="24"/>
        </w:rPr>
        <w:t>3. W przypadku wykonawców występujących wspólnie warunki określone w ust. 2 mogą być spełnione łącznie.</w:t>
      </w:r>
    </w:p>
    <w:p w:rsidR="00A30420" w:rsidRPr="005D250D" w:rsidRDefault="00A30420" w:rsidP="00A30420">
      <w:pPr>
        <w:pStyle w:val="Lista"/>
        <w:widowControl/>
        <w:numPr>
          <w:ilvl w:val="0"/>
          <w:numId w:val="6"/>
        </w:numPr>
        <w:ind w:left="0" w:firstLine="0"/>
        <w:contextualSpacing/>
        <w:rPr>
          <w:rFonts w:ascii="Times New Roman" w:hAnsi="Times New Roman" w:cs="Times New Roman"/>
          <w:szCs w:val="24"/>
        </w:rPr>
      </w:pPr>
      <w:r w:rsidRPr="005D250D">
        <w:rPr>
          <w:rFonts w:ascii="Times New Roman" w:hAnsi="Times New Roman" w:cs="Times New Roman"/>
          <w:szCs w:val="24"/>
        </w:rPr>
        <w:t>Zamawiający przewiduje wykluczenie wykonawcy z postępowania na podstawie art. 24 ust. 5 pkt. 1, pkt. 2 i pkt. 4 ustawy, zgodnie z którym Zamawiający może wykluczyć wykonawcę:</w:t>
      </w:r>
    </w:p>
    <w:p w:rsidR="009F5C39" w:rsidRPr="009F5C39" w:rsidRDefault="009F5C39" w:rsidP="00A30420">
      <w:pPr>
        <w:pStyle w:val="Akapitzlist"/>
        <w:numPr>
          <w:ilvl w:val="0"/>
          <w:numId w:val="26"/>
        </w:numPr>
        <w:ind w:left="284" w:firstLine="0"/>
        <w:jc w:val="both"/>
        <w:rPr>
          <w:sz w:val="24"/>
        </w:rPr>
      </w:pPr>
      <w:r w:rsidRPr="009F5C39">
        <w:rPr>
          <w:sz w:val="24"/>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2017 r. poz. 1508 oraz z 2018 r. poz. 149, 398, 1544 i 1629)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2017 r. poz. 2344 i 2491 oraz z 2018 r. poz. 398, 685, 1544 i 1629); </w:t>
      </w:r>
    </w:p>
    <w:p w:rsidR="00A30420" w:rsidRPr="005D250D" w:rsidRDefault="00A30420" w:rsidP="00A30420">
      <w:pPr>
        <w:pStyle w:val="Akapitzlist"/>
        <w:numPr>
          <w:ilvl w:val="0"/>
          <w:numId w:val="26"/>
        </w:numPr>
        <w:ind w:left="284" w:firstLine="0"/>
        <w:jc w:val="both"/>
        <w:rPr>
          <w:sz w:val="24"/>
        </w:rPr>
      </w:pPr>
      <w:r w:rsidRPr="005D250D">
        <w:rPr>
          <w:sz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A30420" w:rsidRPr="005D250D" w:rsidRDefault="00A30420" w:rsidP="00A30420">
      <w:pPr>
        <w:pStyle w:val="Akapitzlist"/>
        <w:widowControl w:val="0"/>
        <w:numPr>
          <w:ilvl w:val="0"/>
          <w:numId w:val="26"/>
        </w:numPr>
        <w:suppressAutoHyphens w:val="0"/>
        <w:autoSpaceDN w:val="0"/>
        <w:adjustRightInd w:val="0"/>
        <w:ind w:left="284" w:firstLine="0"/>
        <w:contextualSpacing/>
        <w:jc w:val="both"/>
        <w:rPr>
          <w:sz w:val="24"/>
        </w:rPr>
      </w:pPr>
      <w:r w:rsidRPr="005D250D">
        <w:rPr>
          <w:sz w:val="24"/>
        </w:rPr>
        <w:t>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rsidR="00A30420" w:rsidRPr="005D250D" w:rsidRDefault="00A30420" w:rsidP="00A30420">
      <w:pPr>
        <w:pStyle w:val="Lista"/>
        <w:widowControl/>
        <w:contextualSpacing/>
        <w:rPr>
          <w:rFonts w:ascii="Times New Roman" w:hAnsi="Times New Roman" w:cs="Times New Roman"/>
          <w:lang w:eastAsia="pl-PL"/>
        </w:rPr>
      </w:pPr>
      <w:r w:rsidRPr="005D250D">
        <w:rPr>
          <w:rFonts w:ascii="Times New Roman" w:hAnsi="Times New Roman" w:cs="Times New Roman"/>
          <w:bCs/>
          <w:lang w:eastAsia="pl-PL"/>
        </w:rPr>
        <w:t>5. Wykonawca może w celu potwierdzenia spełniania warunków udziału w postępowaniu, w stosownych sytuacjach oraz w odniesieniu do niniejszego zamówienia, lub jego części, polegać na zdolnościa</w:t>
      </w:r>
      <w:r w:rsidR="00BC2D6C">
        <w:rPr>
          <w:rFonts w:ascii="Times New Roman" w:hAnsi="Times New Roman" w:cs="Times New Roman"/>
          <w:bCs/>
          <w:lang w:eastAsia="pl-PL"/>
        </w:rPr>
        <w:t xml:space="preserve">ch technicznych lub zawodowych </w:t>
      </w:r>
      <w:r w:rsidRPr="005D250D">
        <w:rPr>
          <w:rFonts w:ascii="Times New Roman" w:hAnsi="Times New Roman" w:cs="Times New Roman"/>
          <w:bCs/>
          <w:lang w:eastAsia="pl-PL"/>
        </w:rPr>
        <w:t xml:space="preserve">innych podmiotów, niezależnie od charakteru prawnego łączących go z nim stosunków prawnych. </w:t>
      </w:r>
    </w:p>
    <w:p w:rsidR="00A30420" w:rsidRPr="005D250D" w:rsidRDefault="00A30420" w:rsidP="00A30420">
      <w:pPr>
        <w:widowControl/>
        <w:suppressAutoHyphens w:val="0"/>
        <w:autoSpaceDE w:val="0"/>
        <w:autoSpaceDN w:val="0"/>
        <w:adjustRightInd w:val="0"/>
        <w:jc w:val="both"/>
        <w:rPr>
          <w:sz w:val="24"/>
          <w:szCs w:val="24"/>
          <w:lang w:eastAsia="pl-PL"/>
        </w:rPr>
      </w:pPr>
      <w:r w:rsidRPr="005D250D">
        <w:rPr>
          <w:bCs/>
          <w:sz w:val="24"/>
          <w:szCs w:val="24"/>
          <w:lang w:eastAsia="pl-PL"/>
        </w:rPr>
        <w:t xml:space="preserve">6. 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rsidR="00A30420" w:rsidRPr="005D250D" w:rsidRDefault="00A30420" w:rsidP="00A30420">
      <w:pPr>
        <w:widowControl/>
        <w:suppressAutoHyphens w:val="0"/>
        <w:autoSpaceDE w:val="0"/>
        <w:autoSpaceDN w:val="0"/>
        <w:adjustRightInd w:val="0"/>
        <w:jc w:val="both"/>
        <w:rPr>
          <w:sz w:val="24"/>
          <w:szCs w:val="24"/>
          <w:lang w:eastAsia="pl-PL"/>
        </w:rPr>
      </w:pPr>
      <w:r w:rsidRPr="005D250D">
        <w:rPr>
          <w:bCs/>
          <w:sz w:val="24"/>
          <w:szCs w:val="24"/>
          <w:lang w:eastAsia="pl-PL"/>
        </w:rPr>
        <w:t xml:space="preserve">7. W odniesieniu do warunków dotyczących kwalifikacji zawodowych i doświadczenia, wykonawcy mogą polegać na zdolnościach innych podmiotów, jeśli podmioty te zrealizują usługi, do realizacji których te zdolności są wymagane. </w:t>
      </w:r>
    </w:p>
    <w:p w:rsidR="00A30420" w:rsidRPr="005D250D" w:rsidRDefault="00A30420" w:rsidP="00A30420">
      <w:pPr>
        <w:widowControl/>
        <w:suppressAutoHyphens w:val="0"/>
        <w:autoSpaceDE w:val="0"/>
        <w:autoSpaceDN w:val="0"/>
        <w:adjustRightInd w:val="0"/>
        <w:jc w:val="both"/>
        <w:rPr>
          <w:sz w:val="24"/>
          <w:szCs w:val="24"/>
          <w:lang w:eastAsia="pl-PL"/>
        </w:rPr>
      </w:pPr>
      <w:r w:rsidRPr="005D250D">
        <w:rPr>
          <w:bCs/>
          <w:sz w:val="24"/>
          <w:szCs w:val="24"/>
          <w:lang w:eastAsia="pl-PL"/>
        </w:rPr>
        <w:t xml:space="preserve">8. Zamawiający oceni, czy udostępniane wykonawcy przez inne podmioty zdolności techniczne lub zawodowe, pozwalają na wykazanie przez wykonawcę spełniania warunków udziału w postępowaniu oraz zbada, czy nie zachodzą wobec tego podmiotu podstawy </w:t>
      </w:r>
      <w:r w:rsidRPr="005D250D">
        <w:rPr>
          <w:bCs/>
          <w:sz w:val="24"/>
          <w:szCs w:val="24"/>
          <w:lang w:eastAsia="pl-PL"/>
        </w:rPr>
        <w:lastRenderedPageBreak/>
        <w:t xml:space="preserve">wykluczenia, o których mowa w art. 24 ust. 1 pkt. 13–22 ustawy oraz ust. 5 pkt. 1, 2 i pkt. 4 ustawy. </w:t>
      </w:r>
    </w:p>
    <w:p w:rsidR="00A30420" w:rsidRPr="005D250D" w:rsidRDefault="00A30420" w:rsidP="00A30420">
      <w:pPr>
        <w:widowControl/>
        <w:suppressAutoHyphens w:val="0"/>
        <w:autoSpaceDE w:val="0"/>
        <w:autoSpaceDN w:val="0"/>
        <w:adjustRightInd w:val="0"/>
        <w:jc w:val="both"/>
        <w:rPr>
          <w:sz w:val="24"/>
          <w:szCs w:val="24"/>
          <w:lang w:eastAsia="pl-PL"/>
        </w:rPr>
      </w:pPr>
      <w:r w:rsidRPr="005D250D">
        <w:rPr>
          <w:bCs/>
          <w:sz w:val="24"/>
          <w:szCs w:val="24"/>
          <w:lang w:eastAsia="pl-PL"/>
        </w:rPr>
        <w:t xml:space="preserve">9. Jeżeli zdolności techniczne lub zawodowe, podmiotu trzeciego, na zasoby którego powołuje się wykonawca, nie będą potwierdzały spełnienia przez wykonawcę warunków udziału w postępowaniu lub będą zachodziły wobec tych podmiotów podstawy wykluczenia, zamawiający zażąda, aby wykonawca w określonym terminie: </w:t>
      </w:r>
    </w:p>
    <w:p w:rsidR="00A30420" w:rsidRPr="005D250D" w:rsidRDefault="00A30420" w:rsidP="00A30420">
      <w:pPr>
        <w:widowControl/>
        <w:suppressAutoHyphens w:val="0"/>
        <w:autoSpaceDE w:val="0"/>
        <w:autoSpaceDN w:val="0"/>
        <w:adjustRightInd w:val="0"/>
        <w:ind w:left="426"/>
        <w:jc w:val="both"/>
        <w:rPr>
          <w:sz w:val="24"/>
          <w:szCs w:val="24"/>
          <w:lang w:eastAsia="pl-PL"/>
        </w:rPr>
      </w:pPr>
      <w:r w:rsidRPr="005D250D">
        <w:rPr>
          <w:bCs/>
          <w:sz w:val="24"/>
          <w:szCs w:val="24"/>
          <w:lang w:eastAsia="pl-PL"/>
        </w:rPr>
        <w:t xml:space="preserve">1) zastąpił ten podmiot innym podmiotem lub podmiotami lub </w:t>
      </w:r>
    </w:p>
    <w:p w:rsidR="00A30420" w:rsidRPr="005D250D" w:rsidRDefault="00A30420" w:rsidP="00A30420">
      <w:pPr>
        <w:ind w:left="426"/>
        <w:jc w:val="both"/>
        <w:rPr>
          <w:sz w:val="24"/>
          <w:szCs w:val="24"/>
        </w:rPr>
      </w:pPr>
      <w:r w:rsidRPr="005D250D">
        <w:rPr>
          <w:bCs/>
          <w:sz w:val="24"/>
          <w:szCs w:val="24"/>
          <w:lang w:eastAsia="pl-PL"/>
        </w:rPr>
        <w:t xml:space="preserve">2) zobowiązał się do osobistego wykonania odpowiedniej części zamówienia, jeżeli wykaże zdolności techniczne lub zawodowe, o których mowa w ust. </w:t>
      </w:r>
      <w:r w:rsidR="002006FC">
        <w:rPr>
          <w:bCs/>
          <w:sz w:val="24"/>
          <w:szCs w:val="24"/>
          <w:lang w:eastAsia="pl-PL"/>
        </w:rPr>
        <w:t>5</w:t>
      </w:r>
      <w:r w:rsidRPr="005D250D">
        <w:rPr>
          <w:bCs/>
          <w:sz w:val="24"/>
          <w:szCs w:val="24"/>
          <w:lang w:eastAsia="pl-PL"/>
        </w:rPr>
        <w:t>.</w:t>
      </w:r>
    </w:p>
    <w:p w:rsidR="00A30420" w:rsidRPr="005D250D" w:rsidRDefault="00A30420" w:rsidP="00A30420">
      <w:pPr>
        <w:widowControl/>
        <w:suppressAutoHyphens w:val="0"/>
        <w:autoSpaceDE w:val="0"/>
        <w:autoSpaceDN w:val="0"/>
        <w:adjustRightInd w:val="0"/>
        <w:ind w:left="426"/>
        <w:rPr>
          <w:sz w:val="24"/>
          <w:szCs w:val="24"/>
          <w:lang w:eastAsia="pl-PL"/>
        </w:rPr>
      </w:pPr>
    </w:p>
    <w:p w:rsidR="00A30420" w:rsidRPr="005D250D" w:rsidRDefault="00A30420" w:rsidP="00A30420">
      <w:pPr>
        <w:pStyle w:val="Nagwek2"/>
        <w:tabs>
          <w:tab w:val="left" w:pos="0"/>
        </w:tabs>
        <w:rPr>
          <w:rFonts w:ascii="Times New Roman" w:hAnsi="Times New Roman" w:cs="Times New Roman"/>
          <w:szCs w:val="24"/>
        </w:rPr>
      </w:pPr>
      <w:r w:rsidRPr="005D250D">
        <w:rPr>
          <w:rFonts w:ascii="Times New Roman" w:hAnsi="Times New Roman" w:cs="Times New Roman"/>
          <w:szCs w:val="24"/>
        </w:rPr>
        <w:t>§ 5. Dokumenty i oświadczenia wymagane od wykonawców w celu potwierdzenia spełniania warunków udziału w postępowaniu oraz w celu wykazania braku podstaw do wykluczenia z postępowania.</w:t>
      </w:r>
    </w:p>
    <w:p w:rsidR="00A30420" w:rsidRPr="005D250D" w:rsidRDefault="00A30420" w:rsidP="00A30420">
      <w:pPr>
        <w:pStyle w:val="Default"/>
        <w:jc w:val="both"/>
        <w:rPr>
          <w:rFonts w:ascii="Times New Roman" w:hAnsi="Times New Roman" w:cs="Times New Roman"/>
          <w:bCs/>
          <w:color w:val="auto"/>
        </w:rPr>
      </w:pPr>
      <w:r w:rsidRPr="005D250D">
        <w:rPr>
          <w:rFonts w:ascii="Times New Roman" w:hAnsi="Times New Roman" w:cs="Times New Roman"/>
          <w:bCs/>
          <w:color w:val="auto"/>
        </w:rPr>
        <w:t xml:space="preserve">1. Do oferty wykonawca dołącza aktualne na dzień składania ofert oświadczenia w zakresie wskazanym przez zamawiającego w </w:t>
      </w:r>
      <w:r w:rsidRPr="005D250D">
        <w:rPr>
          <w:rFonts w:ascii="Times New Roman" w:hAnsi="Times New Roman" w:cs="Times New Roman"/>
          <w:color w:val="auto"/>
        </w:rPr>
        <w:t xml:space="preserve">§ 4 ust. 1, według wzoru na załączniku 2 a i 2b do SIWZ. </w:t>
      </w:r>
      <w:r w:rsidRPr="005D250D">
        <w:rPr>
          <w:rFonts w:ascii="Times New Roman" w:hAnsi="Times New Roman" w:cs="Times New Roman"/>
          <w:bCs/>
          <w:color w:val="auto"/>
        </w:rPr>
        <w:t>Informacje zawarte w oświadczeniach stanowią wstępne potwierdzenie, że wykonawca oraz podmioty trzecie, na których zasoby powołuje się wykonawca, nie podlegają wykluczeniu oraz spełniają warunki udziału w postępowaniu.</w:t>
      </w:r>
    </w:p>
    <w:p w:rsidR="00A30420" w:rsidRPr="005D250D" w:rsidRDefault="00A30420" w:rsidP="00A30420">
      <w:pPr>
        <w:widowControl/>
        <w:suppressAutoHyphens w:val="0"/>
        <w:autoSpaceDE w:val="0"/>
        <w:autoSpaceDN w:val="0"/>
        <w:adjustRightInd w:val="0"/>
        <w:jc w:val="both"/>
        <w:rPr>
          <w:sz w:val="24"/>
          <w:szCs w:val="24"/>
          <w:lang w:eastAsia="pl-PL"/>
        </w:rPr>
      </w:pPr>
      <w:r w:rsidRPr="005D250D">
        <w:rPr>
          <w:sz w:val="24"/>
          <w:szCs w:val="24"/>
        </w:rPr>
        <w:t xml:space="preserve">2. Wykonawca, który powołuje się na zasoby innych podmiotów, w celu wykazania braku istnienia wobec </w:t>
      </w:r>
      <w:r w:rsidRPr="005D250D">
        <w:rPr>
          <w:sz w:val="24"/>
          <w:szCs w:val="24"/>
          <w:lang w:eastAsia="pl-PL"/>
        </w:rPr>
        <w:t>nich podstaw wykluczenia oraz spełniania, w zakresie, w jakim powołuje się na ich zasoby, warunków udziału w postępowaniu, zamieszcza informacje o tych podmiotach w oświadczeniach, o których mowa w ust. 1.</w:t>
      </w:r>
    </w:p>
    <w:p w:rsidR="00A30420" w:rsidRPr="005D250D" w:rsidRDefault="00A30420" w:rsidP="00A30420">
      <w:pPr>
        <w:widowControl/>
        <w:suppressAutoHyphens w:val="0"/>
        <w:autoSpaceDE w:val="0"/>
        <w:autoSpaceDN w:val="0"/>
        <w:adjustRightInd w:val="0"/>
        <w:jc w:val="both"/>
        <w:rPr>
          <w:sz w:val="24"/>
          <w:szCs w:val="24"/>
          <w:lang w:eastAsia="pl-PL"/>
        </w:rPr>
      </w:pPr>
      <w:r w:rsidRPr="005D250D">
        <w:rPr>
          <w:sz w:val="24"/>
          <w:szCs w:val="24"/>
          <w:lang w:eastAsia="pl-PL"/>
        </w:rPr>
        <w:t xml:space="preserve">3. </w:t>
      </w:r>
      <w:r w:rsidRPr="005D250D">
        <w:rPr>
          <w:bCs/>
          <w:sz w:val="24"/>
          <w:szCs w:val="24"/>
        </w:rPr>
        <w:t>W przypadku wspólnego ubiegania się o zamówienie przez wykonawców, oświadczenia, o których mowa w ust. 1, składa każdy z wykonawców wspólnie ubiegających się o zamówienie. Oświadczenia potwierdzają spełnianie warunków udziału w postępowaniu oraz brak podstaw wykluczenia w zakresie, w którym każdy z wykonawców wykazuje spełnianie warunków udziału w postępowaniu oraz brak podstaw wykluczenia.</w:t>
      </w:r>
    </w:p>
    <w:p w:rsidR="00A30420" w:rsidRPr="005D250D" w:rsidRDefault="00A30420" w:rsidP="00A30420">
      <w:pPr>
        <w:suppressAutoHyphens w:val="0"/>
        <w:autoSpaceDE w:val="0"/>
        <w:autoSpaceDN w:val="0"/>
        <w:adjustRightInd w:val="0"/>
        <w:jc w:val="both"/>
        <w:rPr>
          <w:bCs/>
          <w:sz w:val="24"/>
          <w:szCs w:val="24"/>
        </w:rPr>
      </w:pPr>
      <w:r w:rsidRPr="005D250D">
        <w:rPr>
          <w:sz w:val="24"/>
          <w:szCs w:val="24"/>
          <w:lang w:eastAsia="pl-PL"/>
        </w:rPr>
        <w:t xml:space="preserve">4. W terminie </w:t>
      </w:r>
      <w:r w:rsidRPr="005D250D">
        <w:rPr>
          <w:bCs/>
          <w:sz w:val="24"/>
          <w:szCs w:val="24"/>
        </w:rPr>
        <w:t>3 dni od dnia zamieszczenia na stronie internetowej informacji z otwarcia ofert, o której mowa w art. 86 ust. 5 ustawy, wykonawca zobowiązany będzie do przekazania zamawiającemu oświadczenia o przynależności lub braku przynależności do tej samej grupy kapitałowej. Wraz ze złożeniem oświadczenia, wykonawca może przedstawić dowody, że powiązania z innym wykonawcą nie prowadzą do zakłócenia konkurencji w postępowaniu o udzielenie zamówienia.</w:t>
      </w:r>
    </w:p>
    <w:p w:rsidR="00A30420" w:rsidRPr="005D250D" w:rsidRDefault="00A30420" w:rsidP="00A30420">
      <w:pPr>
        <w:suppressAutoHyphens w:val="0"/>
        <w:autoSpaceDE w:val="0"/>
        <w:autoSpaceDN w:val="0"/>
        <w:adjustRightInd w:val="0"/>
        <w:jc w:val="both"/>
        <w:rPr>
          <w:bCs/>
          <w:sz w:val="24"/>
          <w:szCs w:val="24"/>
        </w:rPr>
      </w:pPr>
      <w:r w:rsidRPr="005D250D">
        <w:rPr>
          <w:bCs/>
          <w:sz w:val="24"/>
          <w:szCs w:val="24"/>
        </w:rPr>
        <w:t xml:space="preserve">5. Zamawiający wezwie wykonawcę, którego oferta została najwyżej oceniona, do złożenia w wyznaczonym, nie krótszym niż 5 dni, terminie, aktualnych na dzień złożenia, </w:t>
      </w:r>
      <w:r w:rsidRPr="005D250D">
        <w:rPr>
          <w:bCs/>
          <w:sz w:val="24"/>
          <w:szCs w:val="24"/>
          <w:u w:val="single"/>
        </w:rPr>
        <w:t xml:space="preserve">dokumentów potwierdzających spełnianie warunków, o których mowa w </w:t>
      </w:r>
      <w:r w:rsidRPr="005D250D">
        <w:rPr>
          <w:sz w:val="24"/>
          <w:szCs w:val="24"/>
        </w:rPr>
        <w:t xml:space="preserve">§ 4 </w:t>
      </w:r>
      <w:r w:rsidRPr="005D250D">
        <w:rPr>
          <w:bCs/>
          <w:sz w:val="24"/>
          <w:szCs w:val="24"/>
          <w:u w:val="single"/>
        </w:rPr>
        <w:t>ust. 2</w:t>
      </w:r>
      <w:r w:rsidRPr="005D250D">
        <w:rPr>
          <w:bCs/>
          <w:sz w:val="24"/>
          <w:szCs w:val="24"/>
        </w:rPr>
        <w:t xml:space="preserve">, to jest: </w:t>
      </w:r>
    </w:p>
    <w:p w:rsidR="00E4183F" w:rsidRPr="00213BEF" w:rsidRDefault="00E4183F" w:rsidP="00E4183F">
      <w:pPr>
        <w:suppressAutoHyphens w:val="0"/>
        <w:autoSpaceDE w:val="0"/>
        <w:autoSpaceDN w:val="0"/>
        <w:adjustRightInd w:val="0"/>
        <w:ind w:left="284"/>
        <w:jc w:val="both"/>
        <w:rPr>
          <w:sz w:val="24"/>
          <w:szCs w:val="24"/>
        </w:rPr>
      </w:pPr>
      <w:r w:rsidRPr="00213BEF">
        <w:rPr>
          <w:sz w:val="24"/>
          <w:szCs w:val="24"/>
        </w:rPr>
        <w:t>1) 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E4183F" w:rsidRDefault="00E4183F" w:rsidP="00E4183F">
      <w:pPr>
        <w:tabs>
          <w:tab w:val="left" w:pos="284"/>
        </w:tabs>
        <w:ind w:left="284"/>
        <w:jc w:val="both"/>
        <w:rPr>
          <w:sz w:val="24"/>
          <w:szCs w:val="24"/>
        </w:rPr>
      </w:pPr>
      <w:r w:rsidRPr="00213BEF">
        <w:rPr>
          <w:sz w:val="24"/>
          <w:szCs w:val="24"/>
        </w:rPr>
        <w:t xml:space="preserve">2) wykazu osób, skierowanych przez wykonawcę do realizacji zamówienia publicznego, </w:t>
      </w:r>
      <w:r w:rsidRPr="00C52CC5">
        <w:rPr>
          <w:sz w:val="24"/>
          <w:szCs w:val="24"/>
        </w:rPr>
        <w:t xml:space="preserve"> </w:t>
      </w:r>
      <w:r w:rsidRPr="00213BEF">
        <w:rPr>
          <w:sz w:val="24"/>
          <w:szCs w:val="24"/>
        </w:rPr>
        <w:t>wraz z informacjami na temat ich kwalifikacji zawodowych, uprawnień, doświadczenia i wykształcenia niezbędnych do wykonania zamówienia publicznego, a także zakresu wykonywanych przez nie czynności oraz informacją o podstawie do dysponowania tymi osobami.</w:t>
      </w:r>
    </w:p>
    <w:p w:rsidR="00E97F8E" w:rsidRPr="007B3028" w:rsidRDefault="00E97F8E" w:rsidP="00E97F8E">
      <w:pPr>
        <w:suppressAutoHyphens w:val="0"/>
        <w:autoSpaceDE w:val="0"/>
        <w:autoSpaceDN w:val="0"/>
        <w:adjustRightInd w:val="0"/>
        <w:jc w:val="both"/>
        <w:rPr>
          <w:sz w:val="24"/>
          <w:szCs w:val="24"/>
        </w:rPr>
      </w:pPr>
      <w:r w:rsidRPr="007B3028">
        <w:rPr>
          <w:sz w:val="24"/>
          <w:szCs w:val="24"/>
        </w:rPr>
        <w:t xml:space="preserve">6. Zamawiający wezwie wykonawcę, którego oferta została najwyżej oceniona, do złożenia w wyznaczonym, nie krótszym niż </w:t>
      </w:r>
      <w:r>
        <w:rPr>
          <w:sz w:val="24"/>
          <w:szCs w:val="24"/>
        </w:rPr>
        <w:t>5</w:t>
      </w:r>
      <w:r w:rsidRPr="007B3028">
        <w:rPr>
          <w:sz w:val="24"/>
          <w:szCs w:val="24"/>
        </w:rPr>
        <w:t xml:space="preserve"> dni, terminie, aktualnych na dzień złożenia, </w:t>
      </w:r>
      <w:r w:rsidRPr="007B3028">
        <w:rPr>
          <w:sz w:val="24"/>
          <w:szCs w:val="24"/>
          <w:u w:val="single"/>
        </w:rPr>
        <w:t>oświadczeń i dokumentów potwierdzających brak podstaw wykluczenia, o których mowa w § 4 ust. 1 pkt. 1</w:t>
      </w:r>
      <w:r w:rsidRPr="007B3028">
        <w:rPr>
          <w:sz w:val="24"/>
          <w:szCs w:val="24"/>
        </w:rPr>
        <w:t xml:space="preserve">, to jest: </w:t>
      </w:r>
    </w:p>
    <w:p w:rsidR="00E97F8E" w:rsidRPr="007B3028" w:rsidRDefault="00E97F8E" w:rsidP="00490D47">
      <w:pPr>
        <w:widowControl/>
        <w:suppressAutoHyphens w:val="0"/>
        <w:autoSpaceDE w:val="0"/>
        <w:autoSpaceDN w:val="0"/>
        <w:adjustRightInd w:val="0"/>
        <w:ind w:left="284"/>
        <w:jc w:val="both"/>
        <w:rPr>
          <w:sz w:val="24"/>
          <w:szCs w:val="24"/>
        </w:rPr>
      </w:pPr>
      <w:r>
        <w:rPr>
          <w:sz w:val="24"/>
          <w:szCs w:val="24"/>
        </w:rPr>
        <w:t>-</w:t>
      </w:r>
      <w:r w:rsidRPr="007B3028">
        <w:rPr>
          <w:sz w:val="24"/>
          <w:szCs w:val="24"/>
        </w:rPr>
        <w:t xml:space="preserve"> </w:t>
      </w:r>
      <w:r w:rsidRPr="007B3028">
        <w:rPr>
          <w:rFonts w:eastAsia="TimesNewRoman"/>
          <w:sz w:val="24"/>
          <w:szCs w:val="24"/>
          <w:lang w:eastAsia="pl-PL"/>
        </w:rPr>
        <w:t>odpisu z właściwego rejestru lub z centralnej ewidencji i informacji o działalności gospodarczej, jeżeli odrębne przepisy wymagają wpisu do rejestru lub ewidencji, w celu potwierdzenia braku podstaw wykluczenia na podstawie art. 24 ust. 5 pkt. 1 ustawy;</w:t>
      </w:r>
      <w:r w:rsidR="00490D47">
        <w:rPr>
          <w:rFonts w:eastAsia="TimesNewRoman"/>
          <w:sz w:val="24"/>
          <w:szCs w:val="24"/>
          <w:lang w:eastAsia="pl-PL"/>
        </w:rPr>
        <w:t xml:space="preserve"> </w:t>
      </w:r>
    </w:p>
    <w:p w:rsidR="00E97F8E" w:rsidRPr="007B3028" w:rsidRDefault="00E97F8E" w:rsidP="00E97F8E">
      <w:pPr>
        <w:suppressAutoHyphens w:val="0"/>
        <w:jc w:val="both"/>
        <w:rPr>
          <w:sz w:val="24"/>
          <w:szCs w:val="24"/>
        </w:rPr>
      </w:pPr>
      <w:r w:rsidRPr="007B3028">
        <w:rPr>
          <w:sz w:val="24"/>
          <w:szCs w:val="24"/>
        </w:rPr>
        <w:t>7. Jeżeli Wykonawca ma siedzibę lub miejsce zamieszkania poza terytorium Rzeczypospolitej   Polskiej zamiast dokumentów, o których mowa w ust. 6:</w:t>
      </w:r>
    </w:p>
    <w:p w:rsidR="00E97F8E" w:rsidRPr="007B3028" w:rsidRDefault="00E97F8E" w:rsidP="00E97F8E">
      <w:pPr>
        <w:widowControl/>
        <w:suppressAutoHyphens w:val="0"/>
        <w:autoSpaceDE w:val="0"/>
        <w:autoSpaceDN w:val="0"/>
        <w:adjustRightInd w:val="0"/>
        <w:ind w:left="284"/>
        <w:jc w:val="both"/>
        <w:rPr>
          <w:sz w:val="24"/>
          <w:szCs w:val="24"/>
        </w:rPr>
      </w:pPr>
      <w:r w:rsidRPr="007B3028">
        <w:rPr>
          <w:sz w:val="24"/>
          <w:szCs w:val="24"/>
        </w:rPr>
        <w:t xml:space="preserve"> - </w:t>
      </w:r>
      <w:r w:rsidRPr="007B3028">
        <w:rPr>
          <w:rFonts w:eastAsia="TimesNewRoman"/>
          <w:sz w:val="24"/>
          <w:szCs w:val="24"/>
          <w:lang w:eastAsia="pl-PL"/>
        </w:rPr>
        <w:t xml:space="preserve">składa dokument lub dokumenty wystawione w kraju, w którym wykonawca ma siedzibę lub miejsce zamieszkania, potwierdzające, że nie otwarto jego likwidacji ani nie ogłoszono upadłości, </w:t>
      </w:r>
      <w:r w:rsidRPr="007B3028">
        <w:rPr>
          <w:sz w:val="24"/>
          <w:szCs w:val="24"/>
        </w:rPr>
        <w:t>wystawione nie wcześniej niż 6 miesięcy przed upływem terminu składania ofert.</w:t>
      </w:r>
    </w:p>
    <w:p w:rsidR="00E97F8E" w:rsidRPr="007B3028" w:rsidRDefault="00E97F8E" w:rsidP="00E97F8E">
      <w:pPr>
        <w:suppressAutoHyphens w:val="0"/>
        <w:jc w:val="both"/>
        <w:rPr>
          <w:sz w:val="24"/>
          <w:szCs w:val="24"/>
        </w:rPr>
      </w:pPr>
      <w:r w:rsidRPr="007B3028">
        <w:rPr>
          <w:sz w:val="24"/>
          <w:szCs w:val="24"/>
        </w:rPr>
        <w:t xml:space="preserve">8. Jeżeli w kraju, w którym wykonawca ma siedzibę lub miejsce zamieszkania lub miejsce zamieszkania ma osoba, której dokument dotyczy, nie wydaje się dokumentów, o których mowa w ust.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Zapisy ust. 7 odnośnie aktualności dokumentów stosuje się odpowiednio. </w:t>
      </w:r>
    </w:p>
    <w:p w:rsidR="00E97F8E" w:rsidRPr="007B3028" w:rsidRDefault="00E97F8E" w:rsidP="00E97F8E">
      <w:pPr>
        <w:suppressAutoHyphens w:val="0"/>
        <w:jc w:val="both"/>
        <w:rPr>
          <w:sz w:val="24"/>
          <w:szCs w:val="24"/>
        </w:rPr>
      </w:pPr>
      <w:r w:rsidRPr="007B3028">
        <w:rPr>
          <w:sz w:val="24"/>
          <w:szCs w:val="24"/>
        </w:rPr>
        <w:t xml:space="preserve">9.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E97F8E" w:rsidRPr="007B3028" w:rsidRDefault="00E97F8E" w:rsidP="00E97F8E">
      <w:pPr>
        <w:suppressAutoHyphens w:val="0"/>
        <w:jc w:val="both"/>
        <w:rPr>
          <w:sz w:val="24"/>
          <w:szCs w:val="24"/>
        </w:rPr>
      </w:pPr>
      <w:r>
        <w:rPr>
          <w:sz w:val="24"/>
          <w:szCs w:val="24"/>
        </w:rPr>
        <w:t>10</w:t>
      </w:r>
      <w:r w:rsidRPr="007B3028">
        <w:rPr>
          <w:sz w:val="24"/>
          <w:szCs w:val="24"/>
        </w:rPr>
        <w:t xml:space="preserve">. W przypadku wskazania przez wykonawcę dostępności oświadczeń lub dokumentów, o których mowa w ust. 6, w formie elektronicznej, pod określonymi adresami internetowymi ogólnodostępnych i bezpłatnych baz danych, zamawiający pobierze samodzielnie z tych baz danych wskazane przez wykonawcę oświadczenia lub dokumenty. </w:t>
      </w:r>
    </w:p>
    <w:p w:rsidR="00E97F8E" w:rsidRPr="007B3028" w:rsidRDefault="00E97F8E" w:rsidP="00E97F8E">
      <w:pPr>
        <w:suppressAutoHyphens w:val="0"/>
        <w:jc w:val="both"/>
        <w:rPr>
          <w:sz w:val="24"/>
          <w:szCs w:val="24"/>
        </w:rPr>
      </w:pPr>
      <w:r>
        <w:rPr>
          <w:sz w:val="24"/>
          <w:szCs w:val="24"/>
        </w:rPr>
        <w:t>11</w:t>
      </w:r>
      <w:r w:rsidRPr="007B3028">
        <w:rPr>
          <w:sz w:val="24"/>
          <w:szCs w:val="24"/>
        </w:rPr>
        <w:t>. Dokumenty</w:t>
      </w:r>
      <w:r w:rsidR="009C29B5">
        <w:rPr>
          <w:sz w:val="24"/>
          <w:szCs w:val="24"/>
        </w:rPr>
        <w:t xml:space="preserve"> i oświadczenia</w:t>
      </w:r>
      <w:r w:rsidRPr="007B3028">
        <w:rPr>
          <w:sz w:val="24"/>
          <w:szCs w:val="24"/>
        </w:rPr>
        <w:t xml:space="preserve">, o których mowa w niniejszym rozdziale, składane są w oryginale lub kopii poświadczonej za zgodność z oryginałem. Poświadczenia za zgodność z oryginałem dokonuje odpowiednio wykonawca, wykonawcy wspólnie ubiegający się o udzielenie zamówienia publicznego albo podwykonawca, w zakresie dokumentów, które każdego z nich dotyczą. </w:t>
      </w:r>
    </w:p>
    <w:p w:rsidR="00E97F8E" w:rsidRPr="007B3028" w:rsidRDefault="00E97F8E" w:rsidP="00E97F8E">
      <w:pPr>
        <w:suppressAutoHyphens w:val="0"/>
        <w:jc w:val="both"/>
        <w:rPr>
          <w:sz w:val="24"/>
          <w:szCs w:val="24"/>
        </w:rPr>
      </w:pPr>
      <w:r>
        <w:rPr>
          <w:sz w:val="24"/>
          <w:szCs w:val="24"/>
        </w:rPr>
        <w:t>12</w:t>
      </w:r>
      <w:r w:rsidRPr="007B3028">
        <w:rPr>
          <w:sz w:val="24"/>
          <w:szCs w:val="24"/>
        </w:rPr>
        <w:t xml:space="preserve">. Zamawiający może żądać przedstawienia oryginału lub notarialnie poświadczonej kopii dokumentów, innych niż oświadczenia, wyłącznie wtedy, gdy złożona kopia dokumentu jest nieczytelna lub budzi wątpliwości co do jej prawdziwości. </w:t>
      </w:r>
    </w:p>
    <w:p w:rsidR="00E97F8E" w:rsidRPr="007B3028" w:rsidRDefault="00E97F8E" w:rsidP="00E97F8E">
      <w:pPr>
        <w:suppressAutoHyphens w:val="0"/>
        <w:jc w:val="both"/>
        <w:rPr>
          <w:sz w:val="24"/>
          <w:szCs w:val="24"/>
        </w:rPr>
      </w:pPr>
      <w:r>
        <w:rPr>
          <w:sz w:val="24"/>
          <w:szCs w:val="24"/>
        </w:rPr>
        <w:t>13</w:t>
      </w:r>
      <w:r w:rsidRPr="007B3028">
        <w:rPr>
          <w:sz w:val="24"/>
          <w:szCs w:val="24"/>
        </w:rPr>
        <w:t>. Dokumenty sporządzone w języku obcym są składane wraz z tłumaczeniem na język polski. Zamawiający może żądać od wykonawcy przedstawienia tłumaczenia na język polski wskazanych przez wykonawcę i pobranych samodzielnie przez zamawiającego dokumentów.</w:t>
      </w:r>
    </w:p>
    <w:p w:rsidR="00A30420" w:rsidRDefault="00DC761D" w:rsidP="00A30420">
      <w:pPr>
        <w:tabs>
          <w:tab w:val="left" w:pos="284"/>
        </w:tabs>
        <w:jc w:val="both"/>
        <w:rPr>
          <w:sz w:val="24"/>
          <w:szCs w:val="24"/>
        </w:rPr>
      </w:pPr>
      <w:r>
        <w:rPr>
          <w:sz w:val="24"/>
          <w:szCs w:val="24"/>
        </w:rPr>
        <w:t xml:space="preserve">14. </w:t>
      </w:r>
      <w:r w:rsidRPr="00E64ABB">
        <w:rPr>
          <w:sz w:val="24"/>
          <w:szCs w:val="24"/>
        </w:rPr>
        <w:t xml:space="preserve">Zamawiający nie dopuszcza możliwości składania </w:t>
      </w:r>
      <w:r w:rsidR="00D8536A">
        <w:rPr>
          <w:sz w:val="24"/>
          <w:szCs w:val="24"/>
        </w:rPr>
        <w:t xml:space="preserve">dokumentów i </w:t>
      </w:r>
      <w:r w:rsidRPr="00E64ABB">
        <w:rPr>
          <w:sz w:val="24"/>
          <w:szCs w:val="24"/>
        </w:rPr>
        <w:t>oświadczeń, o których mowa w mniejszym paragrafie przy użyciu środków komunikacji elektronicznej. Dokumenty te i oświadczenia mogą być składane za pośrednictwem operatora pocztowego w rozumieniu ustawy z dnia 23 listopada 2012 r. – Prawo pocztowe (Dz. U. z 2017 r. poz. 1481 oraz z 2018 r. poz. 106, 138, 650, 1118 i 1629), osobiście lub za pośrednictwem posłańca</w:t>
      </w:r>
      <w:r>
        <w:rPr>
          <w:sz w:val="24"/>
          <w:szCs w:val="24"/>
        </w:rPr>
        <w:t>.</w:t>
      </w:r>
    </w:p>
    <w:p w:rsidR="00956758" w:rsidRDefault="00956758" w:rsidP="00A30420">
      <w:pPr>
        <w:tabs>
          <w:tab w:val="left" w:pos="284"/>
        </w:tabs>
        <w:jc w:val="both"/>
        <w:rPr>
          <w:sz w:val="24"/>
          <w:szCs w:val="24"/>
        </w:rPr>
      </w:pPr>
    </w:p>
    <w:p w:rsidR="00A30420" w:rsidRPr="005D250D" w:rsidRDefault="00A30420" w:rsidP="00A30420">
      <w:pPr>
        <w:rPr>
          <w:b/>
          <w:bCs/>
          <w:sz w:val="24"/>
          <w:szCs w:val="24"/>
        </w:rPr>
      </w:pPr>
      <w:r w:rsidRPr="005D250D">
        <w:rPr>
          <w:b/>
          <w:sz w:val="24"/>
          <w:szCs w:val="24"/>
        </w:rPr>
        <w:t xml:space="preserve">§ 6. </w:t>
      </w:r>
      <w:r w:rsidRPr="005D250D">
        <w:rPr>
          <w:b/>
          <w:bCs/>
          <w:sz w:val="24"/>
          <w:szCs w:val="24"/>
        </w:rPr>
        <w:t>Wadium</w:t>
      </w:r>
    </w:p>
    <w:p w:rsidR="00A30420" w:rsidRPr="005D250D" w:rsidRDefault="00A30420" w:rsidP="00A30420">
      <w:pPr>
        <w:rPr>
          <w:sz w:val="24"/>
          <w:szCs w:val="24"/>
        </w:rPr>
      </w:pPr>
      <w:r w:rsidRPr="005D250D">
        <w:rPr>
          <w:sz w:val="24"/>
          <w:szCs w:val="24"/>
        </w:rPr>
        <w:t>Zamawiający nie wymaga wadium.</w:t>
      </w:r>
    </w:p>
    <w:p w:rsidR="00A30420" w:rsidRPr="005D250D" w:rsidRDefault="00A30420" w:rsidP="00A30420">
      <w:pPr>
        <w:rPr>
          <w:sz w:val="24"/>
          <w:szCs w:val="24"/>
        </w:rPr>
      </w:pPr>
    </w:p>
    <w:p w:rsidR="00A30420" w:rsidRPr="005D250D" w:rsidRDefault="00A30420" w:rsidP="00A30420">
      <w:pPr>
        <w:pStyle w:val="Nagwek2"/>
        <w:tabs>
          <w:tab w:val="left" w:pos="0"/>
        </w:tabs>
        <w:rPr>
          <w:rFonts w:ascii="Times New Roman" w:hAnsi="Times New Roman" w:cs="Times New Roman"/>
          <w:szCs w:val="24"/>
        </w:rPr>
      </w:pPr>
      <w:r w:rsidRPr="005D250D">
        <w:rPr>
          <w:rFonts w:ascii="Times New Roman" w:hAnsi="Times New Roman" w:cs="Times New Roman"/>
          <w:szCs w:val="24"/>
        </w:rPr>
        <w:t>§ 7. Udzielanie wyjaśnień na temat SIWZ.</w:t>
      </w:r>
    </w:p>
    <w:p w:rsidR="00A30420" w:rsidRPr="005D250D" w:rsidRDefault="00A30420" w:rsidP="00A30420">
      <w:pPr>
        <w:pStyle w:val="Tekstpodstawowy"/>
        <w:rPr>
          <w:rFonts w:ascii="Times New Roman" w:hAnsi="Times New Roman" w:cs="Times New Roman"/>
          <w:szCs w:val="24"/>
        </w:rPr>
      </w:pPr>
      <w:r w:rsidRPr="005D250D">
        <w:rPr>
          <w:rFonts w:ascii="Times New Roman" w:hAnsi="Times New Roman" w:cs="Times New Roman"/>
          <w:szCs w:val="24"/>
        </w:rPr>
        <w:t xml:space="preserve">1. Każdy uczestnik postępowania ma prawo zwrócić się do Zamawiającego o wyjaśnienie treści niniejszej specyfikacji. </w:t>
      </w:r>
    </w:p>
    <w:p w:rsidR="00A30420" w:rsidRPr="005D250D" w:rsidRDefault="00A30420" w:rsidP="00A30420">
      <w:pPr>
        <w:widowControl/>
        <w:autoSpaceDE w:val="0"/>
        <w:jc w:val="both"/>
        <w:rPr>
          <w:sz w:val="24"/>
          <w:szCs w:val="24"/>
        </w:rPr>
      </w:pPr>
      <w:r w:rsidRPr="005D250D">
        <w:rPr>
          <w:sz w:val="24"/>
          <w:szCs w:val="24"/>
        </w:rPr>
        <w:t>2. Zamawiający udzieli wyjaśnień niezwłocznie, jednak nie później niż na 2 dni przed terminem składania ofert, pod warunkiem że wniosek o wyjaśnienie treści specyfikacji istotnych warunków zamówienia wpłynął do zamawiającego nie później niż do końca dnia, w którym upływa połowa wyznaczonego terminu składania ofert.</w:t>
      </w:r>
    </w:p>
    <w:p w:rsidR="00A30420" w:rsidRPr="005D250D" w:rsidRDefault="00A30420" w:rsidP="00A30420">
      <w:pPr>
        <w:widowControl/>
        <w:autoSpaceDE w:val="0"/>
        <w:jc w:val="both"/>
        <w:rPr>
          <w:sz w:val="24"/>
          <w:szCs w:val="24"/>
        </w:rPr>
      </w:pPr>
      <w:r w:rsidRPr="005D250D">
        <w:rPr>
          <w:sz w:val="24"/>
          <w:szCs w:val="24"/>
        </w:rPr>
        <w:t>3. Jeżeli wniosek o wyjaśnienie treści specyfikacji istotnych warunków zamówienia wpłynie po upływie terminu składania wniosku, o którym mowa w ust. 2, lub dotyczy już udzielonych wyjaśnień, zamawiający udzieli wyjaśnień albo pozostawi wniosek bez rozpoznania. Przedłużenie terminu składania ofert nie wpływa na bieg terminu składania wniosku, o którym mowa w ust. 2.</w:t>
      </w:r>
    </w:p>
    <w:p w:rsidR="00A30420" w:rsidRPr="005D250D" w:rsidRDefault="00A30420" w:rsidP="00A30420">
      <w:pPr>
        <w:pStyle w:val="Tekstpodstawowy"/>
        <w:rPr>
          <w:rFonts w:ascii="Times New Roman" w:hAnsi="Times New Roman" w:cs="Times New Roman"/>
          <w:szCs w:val="24"/>
        </w:rPr>
      </w:pPr>
      <w:r w:rsidRPr="005D250D">
        <w:rPr>
          <w:rFonts w:ascii="Times New Roman" w:hAnsi="Times New Roman" w:cs="Times New Roman"/>
          <w:szCs w:val="24"/>
        </w:rPr>
        <w:t>4. Pytania Wykonawców powinny być przesłane pisemnie, pocztą na adres Zamawiającego, albo pocztą elektroniczną na adres: biuro@bozp.com.pl. Treść zapytań wraz z wyjaśnieniami zamawiający zamieści na stronie internetowej http://www.nck.org.pl/pl/bip/aktualne-zamowienia-publiczne.</w:t>
      </w:r>
    </w:p>
    <w:p w:rsidR="00AC4250" w:rsidRDefault="00AC4250" w:rsidP="00A30420">
      <w:pPr>
        <w:pStyle w:val="Tekstpodstawowy"/>
        <w:rPr>
          <w:rFonts w:ascii="Times New Roman" w:hAnsi="Times New Roman" w:cs="Times New Roman"/>
          <w:b/>
          <w:szCs w:val="24"/>
        </w:rPr>
      </w:pPr>
    </w:p>
    <w:p w:rsidR="00A30420" w:rsidRPr="005D250D" w:rsidRDefault="00A30420" w:rsidP="00A30420">
      <w:pPr>
        <w:pStyle w:val="Tekstpodstawowy"/>
        <w:rPr>
          <w:rFonts w:ascii="Times New Roman" w:hAnsi="Times New Roman" w:cs="Times New Roman"/>
          <w:b/>
        </w:rPr>
      </w:pPr>
      <w:r w:rsidRPr="005D250D">
        <w:rPr>
          <w:rFonts w:ascii="Times New Roman" w:hAnsi="Times New Roman" w:cs="Times New Roman"/>
          <w:b/>
          <w:szCs w:val="24"/>
        </w:rPr>
        <w:t xml:space="preserve">§ 8. </w:t>
      </w:r>
      <w:r w:rsidRPr="005D250D">
        <w:rPr>
          <w:rFonts w:ascii="Times New Roman" w:hAnsi="Times New Roman" w:cs="Times New Roman"/>
          <w:b/>
        </w:rPr>
        <w:t>Opis sposobu obliczenia ceny:</w:t>
      </w:r>
    </w:p>
    <w:p w:rsidR="00481639" w:rsidRPr="00E17AAF" w:rsidRDefault="00481639" w:rsidP="00481639">
      <w:pPr>
        <w:numPr>
          <w:ilvl w:val="0"/>
          <w:numId w:val="32"/>
        </w:numPr>
        <w:tabs>
          <w:tab w:val="clear" w:pos="720"/>
          <w:tab w:val="num" w:pos="0"/>
          <w:tab w:val="left" w:pos="284"/>
          <w:tab w:val="left" w:pos="851"/>
        </w:tabs>
        <w:suppressAutoHyphens w:val="0"/>
        <w:ind w:left="0" w:firstLine="0"/>
        <w:jc w:val="both"/>
        <w:rPr>
          <w:sz w:val="24"/>
          <w:szCs w:val="24"/>
        </w:rPr>
      </w:pPr>
      <w:r w:rsidRPr="00E17AAF">
        <w:rPr>
          <w:sz w:val="24"/>
          <w:szCs w:val="24"/>
        </w:rPr>
        <w:t>Opis sposobu obliczenia ceny:</w:t>
      </w:r>
    </w:p>
    <w:p w:rsidR="00481639" w:rsidRPr="00E17AAF" w:rsidRDefault="00481639" w:rsidP="00481639">
      <w:pPr>
        <w:tabs>
          <w:tab w:val="num" w:pos="0"/>
          <w:tab w:val="left" w:pos="284"/>
          <w:tab w:val="left" w:pos="851"/>
        </w:tabs>
        <w:jc w:val="both"/>
        <w:rPr>
          <w:sz w:val="24"/>
          <w:szCs w:val="24"/>
        </w:rPr>
      </w:pPr>
      <w:r w:rsidRPr="00E17AAF">
        <w:rPr>
          <w:sz w:val="24"/>
          <w:szCs w:val="24"/>
        </w:rPr>
        <w:t>1) cena brutto podana w ofercie powinna być wyliczona po sporządzeniu kosztorysu ofertowego, wykonanego w oparciu o opis przedmiotu zamówienia zawarty w SIWZ</w:t>
      </w:r>
      <w:r w:rsidR="00A851AB">
        <w:rPr>
          <w:sz w:val="24"/>
          <w:szCs w:val="24"/>
        </w:rPr>
        <w:t xml:space="preserve">, dokumentację projektową oraz przedmiar prac. </w:t>
      </w:r>
      <w:r w:rsidR="00A851AB" w:rsidRPr="00A851AB">
        <w:rPr>
          <w:sz w:val="24"/>
          <w:szCs w:val="24"/>
          <w:u w:val="single"/>
        </w:rPr>
        <w:t>K</w:t>
      </w:r>
      <w:r w:rsidRPr="00E17AAF">
        <w:rPr>
          <w:sz w:val="24"/>
          <w:szCs w:val="24"/>
          <w:u w:val="single"/>
        </w:rPr>
        <w:t>osztorys ofertowy powinien być dołączony do oferty</w:t>
      </w:r>
      <w:r>
        <w:rPr>
          <w:sz w:val="24"/>
          <w:szCs w:val="24"/>
          <w:u w:val="single"/>
        </w:rPr>
        <w:t>.</w:t>
      </w:r>
    </w:p>
    <w:p w:rsidR="00481639" w:rsidRPr="00E17AAF" w:rsidRDefault="00481639" w:rsidP="00481639">
      <w:pPr>
        <w:tabs>
          <w:tab w:val="num" w:pos="0"/>
          <w:tab w:val="left" w:pos="284"/>
        </w:tabs>
        <w:autoSpaceDE w:val="0"/>
        <w:autoSpaceDN w:val="0"/>
        <w:adjustRightInd w:val="0"/>
        <w:jc w:val="both"/>
        <w:rPr>
          <w:sz w:val="24"/>
          <w:szCs w:val="24"/>
        </w:rPr>
      </w:pPr>
      <w:r w:rsidRPr="00E17AAF">
        <w:rPr>
          <w:sz w:val="24"/>
          <w:szCs w:val="24"/>
        </w:rPr>
        <w:t xml:space="preserve">2) cena powinna obejmować koszty </w:t>
      </w:r>
      <w:r>
        <w:rPr>
          <w:sz w:val="24"/>
          <w:szCs w:val="24"/>
        </w:rPr>
        <w:t xml:space="preserve">robót budowlanych, </w:t>
      </w:r>
      <w:r w:rsidRPr="00E17AAF">
        <w:rPr>
          <w:sz w:val="24"/>
          <w:szCs w:val="24"/>
        </w:rPr>
        <w:t>prac konserwatorsk</w:t>
      </w:r>
      <w:r>
        <w:rPr>
          <w:sz w:val="24"/>
          <w:szCs w:val="24"/>
        </w:rPr>
        <w:t>ich</w:t>
      </w:r>
      <w:r w:rsidRPr="00E17AAF">
        <w:rPr>
          <w:sz w:val="24"/>
          <w:szCs w:val="24"/>
        </w:rPr>
        <w:t>, robót towarzyszących a także koszty wszelkich prac bez których wykonanie zamówienia byłoby niemożliwe, tj. wszelkie prace przygotowawcze, prace porządkowe, zagospodarowanie terenu prac, uporządkowanie terenu po zakończonych pracach, wszystkie podatki i opłaty, koszty ubezpieczenia, włączając w to:</w:t>
      </w:r>
    </w:p>
    <w:p w:rsidR="00481639" w:rsidRPr="00E17AAF" w:rsidRDefault="00481639" w:rsidP="00481639">
      <w:pPr>
        <w:tabs>
          <w:tab w:val="num" w:pos="0"/>
          <w:tab w:val="left" w:pos="284"/>
        </w:tabs>
        <w:autoSpaceDE w:val="0"/>
        <w:autoSpaceDN w:val="0"/>
        <w:adjustRightInd w:val="0"/>
        <w:jc w:val="both"/>
        <w:rPr>
          <w:sz w:val="24"/>
          <w:szCs w:val="24"/>
        </w:rPr>
      </w:pPr>
      <w:r w:rsidRPr="00E17AAF">
        <w:rPr>
          <w:sz w:val="24"/>
          <w:szCs w:val="24"/>
        </w:rPr>
        <w:t>a) koszty bezpośrednie, w tym:</w:t>
      </w:r>
    </w:p>
    <w:p w:rsidR="00481639" w:rsidRPr="00E17AAF" w:rsidRDefault="00481639" w:rsidP="00481639">
      <w:pPr>
        <w:tabs>
          <w:tab w:val="num" w:pos="0"/>
          <w:tab w:val="left" w:pos="284"/>
        </w:tabs>
        <w:autoSpaceDE w:val="0"/>
        <w:autoSpaceDN w:val="0"/>
        <w:adjustRightInd w:val="0"/>
        <w:jc w:val="both"/>
        <w:rPr>
          <w:sz w:val="24"/>
          <w:szCs w:val="24"/>
        </w:rPr>
      </w:pPr>
      <w:r w:rsidRPr="00E17AAF">
        <w:rPr>
          <w:sz w:val="24"/>
          <w:szCs w:val="24"/>
        </w:rPr>
        <w:t>- koszty wszelkiej robocizny do wykonania danej pozycji przedmiaru, obejmujące płace bezpośrednie, płace uzupełniające, koszty ubezpieczeń społecznych i podatki od płac,</w:t>
      </w:r>
    </w:p>
    <w:p w:rsidR="00481639" w:rsidRPr="00E17AAF" w:rsidRDefault="00481639" w:rsidP="00481639">
      <w:pPr>
        <w:tabs>
          <w:tab w:val="num" w:pos="0"/>
          <w:tab w:val="left" w:pos="284"/>
        </w:tabs>
        <w:autoSpaceDE w:val="0"/>
        <w:autoSpaceDN w:val="0"/>
        <w:adjustRightInd w:val="0"/>
        <w:jc w:val="both"/>
        <w:rPr>
          <w:sz w:val="24"/>
          <w:szCs w:val="24"/>
        </w:rPr>
      </w:pPr>
      <w:r w:rsidRPr="00E17AAF">
        <w:rPr>
          <w:sz w:val="24"/>
          <w:szCs w:val="24"/>
        </w:rPr>
        <w:t xml:space="preserve">- koszty materiałów podstawowych i pomocniczych do wykonania danej pozycji przedmiaru, obejmujące również koszty dostarczenia materiałów z miejsca ich zakupu bezpośrednio na stanowiska pracy lub na miejsca składowania. </w:t>
      </w:r>
    </w:p>
    <w:p w:rsidR="00481639" w:rsidRPr="00E17AAF" w:rsidRDefault="00481639" w:rsidP="00481639">
      <w:pPr>
        <w:tabs>
          <w:tab w:val="num" w:pos="0"/>
          <w:tab w:val="left" w:pos="284"/>
        </w:tabs>
        <w:autoSpaceDE w:val="0"/>
        <w:autoSpaceDN w:val="0"/>
        <w:adjustRightInd w:val="0"/>
        <w:jc w:val="both"/>
        <w:rPr>
          <w:sz w:val="24"/>
          <w:szCs w:val="24"/>
        </w:rPr>
      </w:pPr>
      <w:r w:rsidRPr="00E17AAF">
        <w:rPr>
          <w:sz w:val="24"/>
          <w:szCs w:val="24"/>
        </w:rPr>
        <w:t>- koszty wszelkiego sprzętu, niezbędnego do wykonania danej pozycji przedmiaru, obejmujące również koszty jego sprowadzenia na teren prac, jego montażu i demontażu po zakończeniu prac,</w:t>
      </w:r>
    </w:p>
    <w:p w:rsidR="00481639" w:rsidRPr="00E17AAF" w:rsidRDefault="00481639" w:rsidP="00481639">
      <w:pPr>
        <w:tabs>
          <w:tab w:val="num" w:pos="0"/>
          <w:tab w:val="left" w:pos="284"/>
        </w:tabs>
        <w:autoSpaceDE w:val="0"/>
        <w:autoSpaceDN w:val="0"/>
        <w:adjustRightInd w:val="0"/>
        <w:jc w:val="both"/>
        <w:rPr>
          <w:sz w:val="24"/>
          <w:szCs w:val="24"/>
        </w:rPr>
      </w:pPr>
      <w:r w:rsidRPr="00E17AAF">
        <w:rPr>
          <w:sz w:val="24"/>
          <w:szCs w:val="24"/>
        </w:rPr>
        <w:t>b) koszty ogólne, w tym:</w:t>
      </w:r>
    </w:p>
    <w:p w:rsidR="00481639" w:rsidRPr="00E17AAF" w:rsidRDefault="00481639" w:rsidP="00481639">
      <w:pPr>
        <w:tabs>
          <w:tab w:val="num" w:pos="0"/>
          <w:tab w:val="left" w:pos="284"/>
        </w:tabs>
        <w:autoSpaceDE w:val="0"/>
        <w:autoSpaceDN w:val="0"/>
        <w:adjustRightInd w:val="0"/>
        <w:jc w:val="both"/>
        <w:rPr>
          <w:sz w:val="24"/>
          <w:szCs w:val="24"/>
        </w:rPr>
      </w:pPr>
      <w:r w:rsidRPr="00E17AAF">
        <w:rPr>
          <w:sz w:val="24"/>
          <w:szCs w:val="24"/>
        </w:rPr>
        <w:t>- koszty zatrudnienia przez Wykonawcę personelu, obejmujące wynagrodzenie tych pracowników nie zaliczane do płac bezpośrednich, wynagrodzenia uzupełniające, koszty ubezpieczeń społecznych i podatki od wynagrodzeń, wynagrodzenia bezosobowe, które według wykonawcy obciążają dane prace,</w:t>
      </w:r>
    </w:p>
    <w:p w:rsidR="00481639" w:rsidRPr="00E17AAF" w:rsidRDefault="00481639" w:rsidP="00481639">
      <w:pPr>
        <w:tabs>
          <w:tab w:val="num" w:pos="0"/>
          <w:tab w:val="left" w:pos="284"/>
        </w:tabs>
        <w:autoSpaceDE w:val="0"/>
        <w:autoSpaceDN w:val="0"/>
        <w:adjustRightInd w:val="0"/>
        <w:jc w:val="both"/>
        <w:rPr>
          <w:sz w:val="24"/>
          <w:szCs w:val="24"/>
        </w:rPr>
      </w:pPr>
      <w:r w:rsidRPr="00E17AAF">
        <w:rPr>
          <w:sz w:val="24"/>
          <w:szCs w:val="24"/>
        </w:rPr>
        <w:t xml:space="preserve">- koszty montażu i demontażu obiektów zaplecza tymczasowego oraz koszty amortyzacji lub zużycia tych obiektów, koszty wyposażenia zaplecza tymczasowego, </w:t>
      </w:r>
    </w:p>
    <w:p w:rsidR="00481639" w:rsidRPr="00E17AAF" w:rsidRDefault="00481639" w:rsidP="00481639">
      <w:pPr>
        <w:tabs>
          <w:tab w:val="num" w:pos="0"/>
          <w:tab w:val="left" w:pos="284"/>
        </w:tabs>
        <w:autoSpaceDE w:val="0"/>
        <w:autoSpaceDN w:val="0"/>
        <w:adjustRightInd w:val="0"/>
        <w:jc w:val="both"/>
        <w:rPr>
          <w:sz w:val="24"/>
          <w:szCs w:val="24"/>
        </w:rPr>
      </w:pPr>
      <w:r w:rsidRPr="00E17AAF">
        <w:rPr>
          <w:sz w:val="24"/>
          <w:szCs w:val="24"/>
        </w:rPr>
        <w:t>- koszty bezpieczeństwa i higieny pracy, obejmujące koszty wykonania niezbędnych zabezpieczeń stanowisk roboczych i miejsc wykonywania prac,</w:t>
      </w:r>
    </w:p>
    <w:p w:rsidR="00481639" w:rsidRPr="00E17AAF" w:rsidRDefault="00481639" w:rsidP="00481639">
      <w:pPr>
        <w:tabs>
          <w:tab w:val="num" w:pos="0"/>
          <w:tab w:val="left" w:pos="284"/>
        </w:tabs>
        <w:autoSpaceDE w:val="0"/>
        <w:autoSpaceDN w:val="0"/>
        <w:adjustRightInd w:val="0"/>
        <w:jc w:val="both"/>
        <w:rPr>
          <w:sz w:val="24"/>
          <w:szCs w:val="24"/>
        </w:rPr>
      </w:pPr>
      <w:r w:rsidRPr="00E17AAF">
        <w:rPr>
          <w:sz w:val="24"/>
          <w:szCs w:val="24"/>
        </w:rPr>
        <w:t>- koszty badań jakości materiałów i prac przewidzianych w programie prac, z wyłączeniem badań i prób wykonywanych na dodatkowe żądanie zamawiającego,</w:t>
      </w:r>
    </w:p>
    <w:p w:rsidR="00481639" w:rsidRPr="00E17AAF" w:rsidRDefault="00481639" w:rsidP="00481639">
      <w:pPr>
        <w:tabs>
          <w:tab w:val="num" w:pos="0"/>
          <w:tab w:val="left" w:pos="284"/>
        </w:tabs>
        <w:autoSpaceDE w:val="0"/>
        <w:autoSpaceDN w:val="0"/>
        <w:adjustRightInd w:val="0"/>
        <w:jc w:val="both"/>
        <w:rPr>
          <w:sz w:val="24"/>
          <w:szCs w:val="24"/>
        </w:rPr>
      </w:pPr>
      <w:r w:rsidRPr="00E17AAF">
        <w:rPr>
          <w:sz w:val="24"/>
          <w:szCs w:val="24"/>
        </w:rPr>
        <w:t>- koszty ubezpieczeń majątkowych,</w:t>
      </w:r>
    </w:p>
    <w:p w:rsidR="00481639" w:rsidRPr="00E17AAF" w:rsidRDefault="00481639" w:rsidP="00481639">
      <w:pPr>
        <w:tabs>
          <w:tab w:val="num" w:pos="0"/>
          <w:tab w:val="left" w:pos="284"/>
        </w:tabs>
        <w:autoSpaceDE w:val="0"/>
        <w:autoSpaceDN w:val="0"/>
        <w:adjustRightInd w:val="0"/>
        <w:jc w:val="both"/>
        <w:rPr>
          <w:sz w:val="24"/>
          <w:szCs w:val="24"/>
        </w:rPr>
      </w:pPr>
      <w:r w:rsidRPr="00E17AAF">
        <w:rPr>
          <w:sz w:val="24"/>
          <w:szCs w:val="24"/>
        </w:rPr>
        <w:t>- koszty uporządkowania terenu prac,</w:t>
      </w:r>
    </w:p>
    <w:p w:rsidR="00481639" w:rsidRPr="00E17AAF" w:rsidRDefault="00481639" w:rsidP="00481639">
      <w:pPr>
        <w:tabs>
          <w:tab w:val="num" w:pos="0"/>
          <w:tab w:val="left" w:pos="284"/>
        </w:tabs>
        <w:autoSpaceDE w:val="0"/>
        <w:autoSpaceDN w:val="0"/>
        <w:adjustRightInd w:val="0"/>
        <w:jc w:val="both"/>
        <w:rPr>
          <w:sz w:val="24"/>
          <w:szCs w:val="24"/>
        </w:rPr>
      </w:pPr>
      <w:r w:rsidRPr="00E17AAF">
        <w:rPr>
          <w:sz w:val="24"/>
          <w:szCs w:val="24"/>
        </w:rPr>
        <w:t>- wszystkie inne, nie wymienione wyżej ogólne koszty, które mogą wystąpić w związku z wykonywaniem prac zgodnie z warunkami umowy oraz przepisami prawa,</w:t>
      </w:r>
    </w:p>
    <w:p w:rsidR="00481639" w:rsidRPr="00E17AAF" w:rsidRDefault="00481639" w:rsidP="00481639">
      <w:pPr>
        <w:tabs>
          <w:tab w:val="num" w:pos="0"/>
          <w:tab w:val="left" w:pos="284"/>
        </w:tabs>
        <w:autoSpaceDE w:val="0"/>
        <w:autoSpaceDN w:val="0"/>
        <w:adjustRightInd w:val="0"/>
        <w:jc w:val="both"/>
        <w:rPr>
          <w:sz w:val="24"/>
          <w:szCs w:val="24"/>
        </w:rPr>
      </w:pPr>
      <w:r w:rsidRPr="00E17AAF">
        <w:rPr>
          <w:sz w:val="24"/>
          <w:szCs w:val="24"/>
        </w:rPr>
        <w:t>c) ogólne koszty prowadzenia działalności gospodarczej przez wykonawcę:</w:t>
      </w:r>
    </w:p>
    <w:p w:rsidR="00481639" w:rsidRPr="00E17AAF" w:rsidRDefault="00481639" w:rsidP="00481639">
      <w:pPr>
        <w:tabs>
          <w:tab w:val="num" w:pos="0"/>
          <w:tab w:val="left" w:pos="284"/>
        </w:tabs>
        <w:autoSpaceDE w:val="0"/>
        <w:autoSpaceDN w:val="0"/>
        <w:adjustRightInd w:val="0"/>
        <w:jc w:val="both"/>
        <w:rPr>
          <w:sz w:val="24"/>
          <w:szCs w:val="24"/>
        </w:rPr>
      </w:pPr>
      <w:r w:rsidRPr="00E17AAF">
        <w:rPr>
          <w:sz w:val="24"/>
          <w:szCs w:val="24"/>
        </w:rPr>
        <w:t>- ryzyko obciążające wykonawcę i kalkulowany przez wykonawcę zysk;</w:t>
      </w:r>
    </w:p>
    <w:p w:rsidR="00481639" w:rsidRPr="00E17AAF" w:rsidRDefault="00481639" w:rsidP="00481639">
      <w:pPr>
        <w:tabs>
          <w:tab w:val="num" w:pos="0"/>
          <w:tab w:val="left" w:pos="284"/>
        </w:tabs>
        <w:autoSpaceDE w:val="0"/>
        <w:autoSpaceDN w:val="0"/>
        <w:adjustRightInd w:val="0"/>
        <w:jc w:val="both"/>
        <w:rPr>
          <w:sz w:val="24"/>
          <w:szCs w:val="24"/>
        </w:rPr>
      </w:pPr>
      <w:r w:rsidRPr="00E17AAF">
        <w:rPr>
          <w:sz w:val="24"/>
          <w:szCs w:val="24"/>
        </w:rPr>
        <w:t>- wszelkie inne koszty, opłaty i należności, związane z wykonywaniem prac, odpowiedzialnością materialną i zobowiązaniami wykonawcy wymienionymi lub wynikającymi z dokumentacji projektowej, warunków umowy oraz przepisów dotyczących wykonywania prac.</w:t>
      </w:r>
    </w:p>
    <w:p w:rsidR="00481639" w:rsidRPr="00E17AAF" w:rsidRDefault="00481639" w:rsidP="00481639">
      <w:pPr>
        <w:tabs>
          <w:tab w:val="num" w:pos="0"/>
          <w:tab w:val="left" w:pos="284"/>
        </w:tabs>
        <w:autoSpaceDE w:val="0"/>
        <w:autoSpaceDN w:val="0"/>
        <w:adjustRightInd w:val="0"/>
        <w:jc w:val="both"/>
        <w:rPr>
          <w:sz w:val="24"/>
          <w:szCs w:val="24"/>
        </w:rPr>
      </w:pPr>
      <w:r w:rsidRPr="00E17AAF">
        <w:rPr>
          <w:sz w:val="24"/>
          <w:szCs w:val="24"/>
        </w:rPr>
        <w:t xml:space="preserve">3) Przedmiar prac powinien być odczytywany w powiązaniu ze specyfikacją istotnych warunków zamówienia, </w:t>
      </w:r>
      <w:r w:rsidR="00ED6A0D">
        <w:rPr>
          <w:sz w:val="24"/>
          <w:szCs w:val="24"/>
        </w:rPr>
        <w:t>dokumentację projektową, umową</w:t>
      </w:r>
      <w:r w:rsidRPr="00E17AAF">
        <w:rPr>
          <w:sz w:val="24"/>
          <w:szCs w:val="24"/>
        </w:rPr>
        <w:t>.</w:t>
      </w:r>
    </w:p>
    <w:p w:rsidR="00481639" w:rsidRPr="00E17AAF" w:rsidRDefault="00481639" w:rsidP="00481639">
      <w:pPr>
        <w:tabs>
          <w:tab w:val="num" w:pos="0"/>
          <w:tab w:val="left" w:pos="284"/>
        </w:tabs>
        <w:autoSpaceDE w:val="0"/>
        <w:autoSpaceDN w:val="0"/>
        <w:adjustRightInd w:val="0"/>
        <w:jc w:val="both"/>
        <w:rPr>
          <w:sz w:val="24"/>
          <w:szCs w:val="24"/>
        </w:rPr>
      </w:pPr>
      <w:r w:rsidRPr="00E17AAF">
        <w:rPr>
          <w:sz w:val="24"/>
          <w:szCs w:val="24"/>
        </w:rPr>
        <w:t xml:space="preserve">4) Opisy poszczególnych pozycji przedmiaru prac nie mogą być traktowane jako ostatecznie definiujące wymagania dla danych prac lub robót. Nawet, jeżeli w przedmiarze tego nie podano, należy przyjmować, że prace ujęte w danej pozycji muszą być wykonane według </w:t>
      </w:r>
      <w:r w:rsidR="00ED6A0D">
        <w:rPr>
          <w:sz w:val="24"/>
          <w:szCs w:val="24"/>
        </w:rPr>
        <w:t>dokumentacji projektowej</w:t>
      </w:r>
      <w:r w:rsidRPr="00E17AAF">
        <w:rPr>
          <w:sz w:val="24"/>
          <w:szCs w:val="24"/>
        </w:rPr>
        <w:t>.</w:t>
      </w:r>
    </w:p>
    <w:p w:rsidR="00481639" w:rsidRPr="00E17AAF" w:rsidRDefault="00481639" w:rsidP="00481639">
      <w:pPr>
        <w:pStyle w:val="Tekstpodstawowywcity"/>
        <w:tabs>
          <w:tab w:val="num" w:pos="0"/>
          <w:tab w:val="left" w:pos="284"/>
        </w:tabs>
        <w:spacing w:after="0"/>
        <w:ind w:left="0"/>
        <w:jc w:val="both"/>
        <w:rPr>
          <w:sz w:val="24"/>
          <w:szCs w:val="24"/>
        </w:rPr>
      </w:pPr>
      <w:r w:rsidRPr="00E17AAF">
        <w:rPr>
          <w:sz w:val="24"/>
          <w:szCs w:val="24"/>
        </w:rPr>
        <w:t>5) pożądane jest, by kosztorys ofertowy miał formę uproszczoną.</w:t>
      </w:r>
    </w:p>
    <w:p w:rsidR="00481639" w:rsidRPr="00E17AAF" w:rsidRDefault="00481639" w:rsidP="00481639">
      <w:pPr>
        <w:pStyle w:val="Tekstpodstawowywcity"/>
        <w:tabs>
          <w:tab w:val="num" w:pos="0"/>
          <w:tab w:val="left" w:pos="284"/>
        </w:tabs>
        <w:spacing w:after="0"/>
        <w:ind w:left="0"/>
        <w:jc w:val="both"/>
        <w:rPr>
          <w:sz w:val="24"/>
          <w:szCs w:val="24"/>
        </w:rPr>
      </w:pPr>
      <w:r w:rsidRPr="00E17AAF">
        <w:rPr>
          <w:sz w:val="24"/>
          <w:szCs w:val="24"/>
        </w:rPr>
        <w:t>6) pożądane jest aby wykonawca zachował podział na części i elementy zastosowane w przedmiarze zamawiającego,</w:t>
      </w:r>
    </w:p>
    <w:p w:rsidR="00481639" w:rsidRPr="00E17AAF" w:rsidRDefault="00481639" w:rsidP="00481639">
      <w:pPr>
        <w:pStyle w:val="Tekstpodstawowywcity"/>
        <w:tabs>
          <w:tab w:val="num" w:pos="0"/>
          <w:tab w:val="left" w:pos="284"/>
        </w:tabs>
        <w:spacing w:after="0"/>
        <w:ind w:left="0"/>
        <w:jc w:val="both"/>
        <w:rPr>
          <w:sz w:val="24"/>
          <w:szCs w:val="24"/>
        </w:rPr>
      </w:pPr>
      <w:r w:rsidRPr="00E17AAF">
        <w:rPr>
          <w:sz w:val="24"/>
          <w:szCs w:val="24"/>
        </w:rPr>
        <w:t>7) wykonawca nie powinien pomijać pozycji przedmiaru, komasować ich ani dzielić,</w:t>
      </w:r>
    </w:p>
    <w:p w:rsidR="00481639" w:rsidRPr="00E17AAF" w:rsidRDefault="00481639" w:rsidP="00481639">
      <w:pPr>
        <w:pStyle w:val="Tekstpodstawowywcity"/>
        <w:tabs>
          <w:tab w:val="num" w:pos="0"/>
          <w:tab w:val="left" w:pos="284"/>
        </w:tabs>
        <w:spacing w:after="0"/>
        <w:ind w:left="0"/>
        <w:jc w:val="both"/>
        <w:rPr>
          <w:sz w:val="24"/>
          <w:szCs w:val="24"/>
        </w:rPr>
      </w:pPr>
      <w:r w:rsidRPr="00E17AAF">
        <w:rPr>
          <w:sz w:val="24"/>
          <w:szCs w:val="24"/>
        </w:rPr>
        <w:t xml:space="preserve">8) kosztorys ofertowy musi zawierać co najmniej dla każdej pozycji: numer pozycji, podstawę normatywną wyliczenia nakładów rzeczowych, opis pozycji, ilość i rodzaj jednostki, cenę jednostkową pozycji oraz wartość dla wszystkich jednostek pozycji.  </w:t>
      </w:r>
    </w:p>
    <w:p w:rsidR="00481639" w:rsidRPr="00E17AAF" w:rsidRDefault="00481639" w:rsidP="00481639">
      <w:pPr>
        <w:pStyle w:val="Tekstpodstawowywcity"/>
        <w:tabs>
          <w:tab w:val="num" w:pos="0"/>
          <w:tab w:val="left" w:pos="284"/>
        </w:tabs>
        <w:spacing w:after="0"/>
        <w:ind w:left="0"/>
        <w:jc w:val="both"/>
        <w:rPr>
          <w:sz w:val="24"/>
          <w:szCs w:val="24"/>
        </w:rPr>
      </w:pPr>
      <w:r w:rsidRPr="00E17AAF">
        <w:rPr>
          <w:sz w:val="24"/>
          <w:szCs w:val="24"/>
        </w:rPr>
        <w:t xml:space="preserve">9) cena jednostkowa pozycji nie zawiera podatku VAT, </w:t>
      </w:r>
    </w:p>
    <w:p w:rsidR="00481639" w:rsidRPr="00E17AAF" w:rsidRDefault="00481639" w:rsidP="00481639">
      <w:pPr>
        <w:pStyle w:val="Tekstpodstawowywcity"/>
        <w:tabs>
          <w:tab w:val="num" w:pos="0"/>
          <w:tab w:val="left" w:pos="284"/>
        </w:tabs>
        <w:spacing w:after="0"/>
        <w:ind w:left="0"/>
        <w:jc w:val="both"/>
        <w:rPr>
          <w:sz w:val="24"/>
          <w:szCs w:val="24"/>
        </w:rPr>
      </w:pPr>
      <w:r w:rsidRPr="00E17AAF">
        <w:rPr>
          <w:sz w:val="24"/>
          <w:szCs w:val="24"/>
        </w:rPr>
        <w:t>10) ceny umieszczone przy poszczególnych pozycjach kosztorysu muszą obejmować koszty wszystkich następujących po sobie faz operacyjnych niezbędnych dla zapewnienia zgodności wykonania prac z dokumentacją składającą się na SIWZ, jeżeli w opisie z przedmiaru nie uwzględniono pewnych faz operacyjnych związanych z wykonaniem prac, koszty tych faz powinny być przez wykonawcę uwzględnione w cenach wpisanych przy istniejących pozycjach przedmiaru.</w:t>
      </w:r>
    </w:p>
    <w:p w:rsidR="00481639" w:rsidRPr="00E17AAF" w:rsidRDefault="00481639" w:rsidP="00481639">
      <w:pPr>
        <w:tabs>
          <w:tab w:val="num" w:pos="0"/>
          <w:tab w:val="left" w:pos="284"/>
        </w:tabs>
        <w:autoSpaceDE w:val="0"/>
        <w:autoSpaceDN w:val="0"/>
        <w:adjustRightInd w:val="0"/>
        <w:jc w:val="both"/>
        <w:rPr>
          <w:sz w:val="24"/>
          <w:szCs w:val="24"/>
        </w:rPr>
      </w:pPr>
      <w:r w:rsidRPr="00E17AAF">
        <w:rPr>
          <w:sz w:val="24"/>
          <w:szCs w:val="24"/>
        </w:rPr>
        <w:t>11) kosztorys powinien zawierać stawki i ceny dla wszystkich pozycji przedmiaru dostarczonego przez Zamawiającego, jednak pozycje, dla których wykonawca nie wyszczególnił stawek i cen będą uważane za zawarte w innych stawkach i cenach wymienionych w przedmiarze i nie będą odrębnie opłacone przez zamawiającego po ich wykonaniu,</w:t>
      </w:r>
    </w:p>
    <w:p w:rsidR="00481639" w:rsidRPr="00E17AAF" w:rsidRDefault="00481639" w:rsidP="00481639">
      <w:pPr>
        <w:tabs>
          <w:tab w:val="num" w:pos="0"/>
          <w:tab w:val="left" w:pos="284"/>
        </w:tabs>
        <w:autoSpaceDE w:val="0"/>
        <w:autoSpaceDN w:val="0"/>
        <w:adjustRightInd w:val="0"/>
        <w:jc w:val="both"/>
        <w:rPr>
          <w:sz w:val="24"/>
          <w:szCs w:val="24"/>
        </w:rPr>
      </w:pPr>
      <w:r w:rsidRPr="00E17AAF">
        <w:rPr>
          <w:sz w:val="24"/>
          <w:szCs w:val="24"/>
        </w:rPr>
        <w:t>12) Jeżeli w przedmiarze nie uwzględniono pewnych prac lub robót uwidocznionych w pozostałej dokumentacji przekazanej wykonawcy, to koszty tych prac powinny być przez wykonawcę uwzględnione w cenach wpisanych przy istniejących pozycjach kosztorysu ofertowego.</w:t>
      </w:r>
    </w:p>
    <w:p w:rsidR="00481639" w:rsidRPr="00E17AAF" w:rsidRDefault="00481639" w:rsidP="00481639">
      <w:pPr>
        <w:tabs>
          <w:tab w:val="num" w:pos="0"/>
          <w:tab w:val="left" w:pos="284"/>
        </w:tabs>
        <w:autoSpaceDE w:val="0"/>
        <w:autoSpaceDN w:val="0"/>
        <w:adjustRightInd w:val="0"/>
        <w:jc w:val="both"/>
        <w:rPr>
          <w:sz w:val="24"/>
          <w:szCs w:val="24"/>
        </w:rPr>
      </w:pPr>
      <w:r w:rsidRPr="00E17AAF">
        <w:rPr>
          <w:sz w:val="24"/>
          <w:szCs w:val="24"/>
        </w:rPr>
        <w:t>13) dane cenowe do kosztorysowania określone przez wykonawcę będą stałe przez cały okres obowiązywania umowy,</w:t>
      </w:r>
    </w:p>
    <w:p w:rsidR="00481639" w:rsidRPr="00E17AAF" w:rsidRDefault="00481639" w:rsidP="00481639">
      <w:pPr>
        <w:tabs>
          <w:tab w:val="num" w:pos="0"/>
          <w:tab w:val="left" w:pos="284"/>
        </w:tabs>
        <w:jc w:val="both"/>
        <w:rPr>
          <w:sz w:val="24"/>
          <w:szCs w:val="24"/>
        </w:rPr>
      </w:pPr>
      <w:r w:rsidRPr="00E17AAF">
        <w:rPr>
          <w:sz w:val="24"/>
          <w:szCs w:val="24"/>
        </w:rPr>
        <w:t>14) wykonawca uprawniony jest do stosowania opustów tylko poprzez ich wkalkulowanie w ceny lub narzuty przyjęte i użyte przy kosztorysowym wyliczeniu ceny oferty.</w:t>
      </w:r>
    </w:p>
    <w:p w:rsidR="00481639" w:rsidRPr="00E17AAF" w:rsidRDefault="00481639" w:rsidP="00481639">
      <w:pPr>
        <w:tabs>
          <w:tab w:val="num" w:pos="0"/>
          <w:tab w:val="left" w:pos="284"/>
        </w:tabs>
        <w:jc w:val="both"/>
        <w:rPr>
          <w:sz w:val="24"/>
          <w:szCs w:val="24"/>
        </w:rPr>
      </w:pPr>
      <w:r>
        <w:rPr>
          <w:sz w:val="24"/>
          <w:szCs w:val="24"/>
        </w:rPr>
        <w:t>2. R</w:t>
      </w:r>
      <w:r w:rsidRPr="00E17AAF">
        <w:rPr>
          <w:sz w:val="24"/>
          <w:szCs w:val="24"/>
        </w:rPr>
        <w:t>ozliczenia między zamawiającym a wybranym wykonawcą prowadzone będą w polskich złotych</w:t>
      </w:r>
      <w:r>
        <w:rPr>
          <w:sz w:val="24"/>
          <w:szCs w:val="24"/>
        </w:rPr>
        <w:t>.</w:t>
      </w:r>
    </w:p>
    <w:p w:rsidR="00A30420" w:rsidRDefault="00A30420" w:rsidP="00A30420">
      <w:pPr>
        <w:pStyle w:val="Tekstpodstawowy"/>
        <w:rPr>
          <w:rFonts w:ascii="Times New Roman" w:hAnsi="Times New Roman" w:cs="Times New Roman"/>
        </w:rPr>
      </w:pPr>
    </w:p>
    <w:p w:rsidR="004A7C84" w:rsidRPr="005D250D" w:rsidRDefault="004A7C84" w:rsidP="00A30420">
      <w:pPr>
        <w:pStyle w:val="Tekstpodstawowy"/>
        <w:rPr>
          <w:rFonts w:ascii="Times New Roman" w:hAnsi="Times New Roman" w:cs="Times New Roman"/>
        </w:rPr>
      </w:pPr>
    </w:p>
    <w:p w:rsidR="00A30420" w:rsidRPr="005D250D" w:rsidRDefault="00A30420" w:rsidP="00A30420">
      <w:pPr>
        <w:pStyle w:val="Tekstpodstawowy"/>
        <w:rPr>
          <w:rFonts w:ascii="Times New Roman" w:hAnsi="Times New Roman" w:cs="Times New Roman"/>
          <w:b/>
          <w:szCs w:val="24"/>
        </w:rPr>
      </w:pPr>
      <w:r w:rsidRPr="00AE2723">
        <w:rPr>
          <w:rFonts w:ascii="Times New Roman" w:hAnsi="Times New Roman" w:cs="Times New Roman"/>
          <w:b/>
          <w:szCs w:val="24"/>
        </w:rPr>
        <w:t>§ 9. Składanie ofert</w:t>
      </w:r>
    </w:p>
    <w:p w:rsidR="00A30420" w:rsidRPr="005D250D" w:rsidRDefault="00A30420" w:rsidP="00A30420">
      <w:pPr>
        <w:jc w:val="both"/>
        <w:rPr>
          <w:sz w:val="24"/>
          <w:szCs w:val="24"/>
        </w:rPr>
      </w:pPr>
      <w:r w:rsidRPr="005D250D">
        <w:rPr>
          <w:sz w:val="24"/>
          <w:szCs w:val="24"/>
        </w:rPr>
        <w:t>1. Oferty należy składać w zamkniętych kopertach, w siedzibie Nadbałtyckie Centrum Kultury w Gdańsku, ul. Korzenna 33/35, 80-851 Gdańsk.</w:t>
      </w:r>
      <w:r w:rsidR="00F57BFB">
        <w:rPr>
          <w:sz w:val="24"/>
          <w:szCs w:val="24"/>
        </w:rPr>
        <w:t xml:space="preserve"> </w:t>
      </w:r>
      <w:r w:rsidR="00F57BFB" w:rsidRPr="00E64ABB">
        <w:rPr>
          <w:sz w:val="24"/>
        </w:rPr>
        <w:t>Oferta może być złożona za pośrednictwem operatora pocztowego w rozumieniu ustawy z dnia 23 listopada 2012 r. – Prawo pocztowe (Dz. U. z 2017 r. poz. 1481 oraz z 2018 r. poz. 106, 138, 650, 1118 i 1629), osobiście lub za pośrednictwem posłańca</w:t>
      </w:r>
      <w:r w:rsidR="00F57BFB">
        <w:rPr>
          <w:sz w:val="24"/>
        </w:rPr>
        <w:t>.</w:t>
      </w:r>
    </w:p>
    <w:p w:rsidR="00A30420" w:rsidRPr="005D250D" w:rsidRDefault="00A30420" w:rsidP="00A30420">
      <w:pPr>
        <w:jc w:val="both"/>
        <w:rPr>
          <w:sz w:val="24"/>
          <w:szCs w:val="24"/>
        </w:rPr>
      </w:pPr>
      <w:r w:rsidRPr="005D250D">
        <w:rPr>
          <w:sz w:val="24"/>
          <w:szCs w:val="24"/>
        </w:rPr>
        <w:t xml:space="preserve">2. Termin składania ofert upływa dnia </w:t>
      </w:r>
      <w:r w:rsidR="00956758">
        <w:rPr>
          <w:sz w:val="24"/>
          <w:szCs w:val="24"/>
        </w:rPr>
        <w:t>11.06.</w:t>
      </w:r>
      <w:r w:rsidR="00FB2D5C">
        <w:rPr>
          <w:sz w:val="24"/>
          <w:szCs w:val="24"/>
        </w:rPr>
        <w:t>201</w:t>
      </w:r>
      <w:r w:rsidR="006A4FFE">
        <w:rPr>
          <w:sz w:val="24"/>
          <w:szCs w:val="24"/>
        </w:rPr>
        <w:t>9</w:t>
      </w:r>
      <w:r w:rsidRPr="005D250D">
        <w:rPr>
          <w:sz w:val="24"/>
          <w:szCs w:val="24"/>
        </w:rPr>
        <w:t xml:space="preserve">r. o godz. </w:t>
      </w:r>
      <w:r w:rsidR="00FB2D5C">
        <w:rPr>
          <w:sz w:val="24"/>
          <w:szCs w:val="24"/>
        </w:rPr>
        <w:t>1</w:t>
      </w:r>
      <w:r w:rsidR="00C769EA">
        <w:rPr>
          <w:sz w:val="24"/>
          <w:szCs w:val="24"/>
        </w:rPr>
        <w:t>0</w:t>
      </w:r>
      <w:r w:rsidR="00FB2D5C">
        <w:rPr>
          <w:sz w:val="24"/>
          <w:szCs w:val="24"/>
        </w:rPr>
        <w:t>.00</w:t>
      </w:r>
      <w:r w:rsidRPr="005D250D">
        <w:rPr>
          <w:sz w:val="24"/>
          <w:szCs w:val="24"/>
        </w:rPr>
        <w:t>. Oferty otrzymane po tym terminie zostaną niezwłocznie zwrócone bez otwierania.</w:t>
      </w:r>
    </w:p>
    <w:p w:rsidR="00A30420" w:rsidRPr="005D250D" w:rsidRDefault="00A30420" w:rsidP="00A30420">
      <w:pPr>
        <w:pStyle w:val="Tekstpodstawowy"/>
        <w:tabs>
          <w:tab w:val="left" w:pos="284"/>
        </w:tabs>
        <w:rPr>
          <w:rFonts w:ascii="Times New Roman" w:hAnsi="Times New Roman" w:cs="Times New Roman"/>
          <w:szCs w:val="24"/>
        </w:rPr>
      </w:pPr>
      <w:r w:rsidRPr="005D250D">
        <w:rPr>
          <w:rFonts w:ascii="Times New Roman" w:hAnsi="Times New Roman" w:cs="Times New Roman"/>
          <w:szCs w:val="24"/>
        </w:rPr>
        <w:t xml:space="preserve">3. Wykonawca może wprowadzić zmiany lub wycofać złożoną ofertę tylko przed upływem terminu przewidzianego do składania ofert, pod warunkiem, że powiadomi na piśmie Zamawiającego o wprowadzeniu zmian lub wycofaniu ofert. Powiadomienie o wprowadzeniu zmian lub wycofaniu zostanie przygotowane i oznaczone zgodnie z postanowieniami § 2 ust. </w:t>
      </w:r>
      <w:smartTag w:uri="urn:schemas-microsoft-com:office:smarttags" w:element="metricconverter">
        <w:smartTagPr>
          <w:attr w:name="ProductID" w:val="7, a"/>
        </w:smartTagPr>
        <w:r w:rsidRPr="005D250D">
          <w:rPr>
            <w:rFonts w:ascii="Times New Roman" w:hAnsi="Times New Roman" w:cs="Times New Roman"/>
            <w:szCs w:val="24"/>
          </w:rPr>
          <w:t>7, a</w:t>
        </w:r>
      </w:smartTag>
      <w:r w:rsidRPr="005D250D">
        <w:rPr>
          <w:rFonts w:ascii="Times New Roman" w:hAnsi="Times New Roman" w:cs="Times New Roman"/>
          <w:szCs w:val="24"/>
        </w:rPr>
        <w:t xml:space="preserve"> koperta będzie dodatkowo oznaczona „ZMIANA” lub „WYCOFANIE”.</w:t>
      </w:r>
    </w:p>
    <w:p w:rsidR="00A30420" w:rsidRPr="005D250D" w:rsidRDefault="00A30420" w:rsidP="00A30420">
      <w:pPr>
        <w:pStyle w:val="Tekstpodstawowy"/>
        <w:tabs>
          <w:tab w:val="left" w:pos="284"/>
        </w:tabs>
        <w:rPr>
          <w:rFonts w:ascii="Times New Roman" w:hAnsi="Times New Roman" w:cs="Times New Roman"/>
          <w:szCs w:val="24"/>
        </w:rPr>
      </w:pPr>
      <w:r w:rsidRPr="005D250D">
        <w:rPr>
          <w:rFonts w:ascii="Times New Roman" w:hAnsi="Times New Roman" w:cs="Times New Roman"/>
          <w:szCs w:val="24"/>
        </w:rPr>
        <w:t>4. Termin związania ofertą wynosi 30 dni licząc od upływu terminu składania ofert.</w:t>
      </w:r>
    </w:p>
    <w:p w:rsidR="00BC2D6C" w:rsidRDefault="00BC2D6C" w:rsidP="00A30420">
      <w:pPr>
        <w:pStyle w:val="Tekstpodstawowy"/>
        <w:rPr>
          <w:rFonts w:ascii="Times New Roman" w:hAnsi="Times New Roman" w:cs="Times New Roman"/>
          <w:b/>
          <w:szCs w:val="24"/>
        </w:rPr>
      </w:pPr>
    </w:p>
    <w:p w:rsidR="00A30420" w:rsidRPr="005D250D" w:rsidRDefault="00A30420" w:rsidP="00A30420">
      <w:pPr>
        <w:pStyle w:val="Tekstpodstawowy"/>
        <w:rPr>
          <w:rFonts w:ascii="Times New Roman" w:hAnsi="Times New Roman" w:cs="Times New Roman"/>
          <w:b/>
          <w:szCs w:val="24"/>
        </w:rPr>
      </w:pPr>
      <w:r w:rsidRPr="005D250D">
        <w:rPr>
          <w:rFonts w:ascii="Times New Roman" w:hAnsi="Times New Roman" w:cs="Times New Roman"/>
          <w:b/>
          <w:szCs w:val="24"/>
        </w:rPr>
        <w:t>§ 10. Informacje o trybie otwarcia i oceny ofert</w:t>
      </w:r>
    </w:p>
    <w:p w:rsidR="00A30420" w:rsidRPr="005D250D" w:rsidRDefault="00A30420" w:rsidP="00A30420">
      <w:pPr>
        <w:jc w:val="both"/>
        <w:rPr>
          <w:sz w:val="24"/>
          <w:szCs w:val="24"/>
        </w:rPr>
      </w:pPr>
      <w:r w:rsidRPr="005D250D">
        <w:rPr>
          <w:sz w:val="24"/>
          <w:szCs w:val="24"/>
        </w:rPr>
        <w:t xml:space="preserve">1. Oferty zostaną otwarte w dniu </w:t>
      </w:r>
      <w:r w:rsidR="00956758">
        <w:rPr>
          <w:sz w:val="24"/>
          <w:szCs w:val="24"/>
        </w:rPr>
        <w:t>11.06</w:t>
      </w:r>
      <w:r w:rsidR="00FB2D5C">
        <w:rPr>
          <w:sz w:val="24"/>
          <w:szCs w:val="24"/>
        </w:rPr>
        <w:t>.201</w:t>
      </w:r>
      <w:r w:rsidR="006A4FFE">
        <w:rPr>
          <w:sz w:val="24"/>
          <w:szCs w:val="24"/>
        </w:rPr>
        <w:t>9</w:t>
      </w:r>
      <w:r w:rsidRPr="005D250D">
        <w:rPr>
          <w:sz w:val="24"/>
          <w:szCs w:val="24"/>
        </w:rPr>
        <w:t xml:space="preserve">r o godz. </w:t>
      </w:r>
      <w:r w:rsidR="00FB2D5C">
        <w:rPr>
          <w:sz w:val="24"/>
          <w:szCs w:val="24"/>
        </w:rPr>
        <w:t>1</w:t>
      </w:r>
      <w:r w:rsidR="00C769EA">
        <w:rPr>
          <w:sz w:val="24"/>
          <w:szCs w:val="24"/>
        </w:rPr>
        <w:t>0</w:t>
      </w:r>
      <w:r w:rsidR="00FB2D5C">
        <w:rPr>
          <w:sz w:val="24"/>
          <w:szCs w:val="24"/>
        </w:rPr>
        <w:t>.15</w:t>
      </w:r>
      <w:r w:rsidRPr="005D250D">
        <w:rPr>
          <w:sz w:val="24"/>
          <w:szCs w:val="24"/>
        </w:rPr>
        <w:t xml:space="preserve">, w siedzibie Nadbałtyckie Centrum Kultury w Gdańsku, ul. Korzenna 33/35, 80-851 Gdańsk, Gabinet Burmistrza. </w:t>
      </w:r>
    </w:p>
    <w:p w:rsidR="00A30420" w:rsidRPr="005D250D" w:rsidRDefault="00A30420" w:rsidP="00A30420">
      <w:pPr>
        <w:pStyle w:val="Tekstpodstawowy"/>
        <w:tabs>
          <w:tab w:val="left" w:pos="360"/>
        </w:tabs>
        <w:rPr>
          <w:rFonts w:ascii="Times New Roman" w:hAnsi="Times New Roman" w:cs="Times New Roman"/>
          <w:szCs w:val="24"/>
        </w:rPr>
      </w:pPr>
      <w:r w:rsidRPr="005D250D">
        <w:rPr>
          <w:rFonts w:ascii="Times New Roman" w:hAnsi="Times New Roman" w:cs="Times New Roman"/>
          <w:szCs w:val="24"/>
        </w:rPr>
        <w:t>2. Wykonawcy mogą być obecni przy otwieraniu ofert.</w:t>
      </w:r>
    </w:p>
    <w:p w:rsidR="00A30420" w:rsidRPr="005D250D" w:rsidRDefault="00A30420" w:rsidP="00A30420">
      <w:pPr>
        <w:pStyle w:val="Tekstpodstawowy"/>
        <w:tabs>
          <w:tab w:val="left" w:pos="360"/>
        </w:tabs>
        <w:rPr>
          <w:rFonts w:ascii="Times New Roman" w:hAnsi="Times New Roman" w:cs="Times New Roman"/>
          <w:szCs w:val="24"/>
        </w:rPr>
      </w:pPr>
      <w:r w:rsidRPr="005D250D">
        <w:rPr>
          <w:rFonts w:ascii="Times New Roman" w:hAnsi="Times New Roman" w:cs="Times New Roman"/>
          <w:szCs w:val="24"/>
        </w:rPr>
        <w:t xml:space="preserve">3. Bezpośrednio przed otwarciem ofert Zamawiający poinformuje Wykonawców, jaką kwotę zamierza przeznaczyć na sfinansowanie zamówienia. </w:t>
      </w:r>
    </w:p>
    <w:p w:rsidR="00A30420" w:rsidRPr="005D250D" w:rsidRDefault="00A30420" w:rsidP="00A30420">
      <w:pPr>
        <w:pStyle w:val="Tekstpodstawowy"/>
        <w:tabs>
          <w:tab w:val="left" w:pos="360"/>
        </w:tabs>
        <w:rPr>
          <w:rFonts w:ascii="Times New Roman" w:hAnsi="Times New Roman" w:cs="Times New Roman"/>
          <w:szCs w:val="24"/>
        </w:rPr>
      </w:pPr>
      <w:r w:rsidRPr="005D250D">
        <w:rPr>
          <w:rFonts w:ascii="Times New Roman" w:hAnsi="Times New Roman" w:cs="Times New Roman"/>
          <w:szCs w:val="24"/>
        </w:rPr>
        <w:t>4. Koperty oznaczone „WYCOFANE” zostaną otwarte i odczytane w pierwszej kolejności bez otwierania oferty, której dotyczy wycofanie. Koperty oznaczone „ZMIANA” zostaną otwarte i odczytane wraz z odczytaniem oferty, której dotyczy ta zmiana.</w:t>
      </w:r>
    </w:p>
    <w:p w:rsidR="00A30420" w:rsidRPr="005D250D" w:rsidRDefault="00A30420" w:rsidP="00A30420">
      <w:pPr>
        <w:pStyle w:val="Default"/>
        <w:jc w:val="both"/>
        <w:rPr>
          <w:rFonts w:ascii="Times New Roman" w:eastAsia="Times New Roman" w:hAnsi="Times New Roman" w:cs="Times New Roman"/>
          <w:color w:val="auto"/>
          <w:lang w:eastAsia="pl-PL"/>
        </w:rPr>
      </w:pPr>
      <w:r w:rsidRPr="005D250D">
        <w:rPr>
          <w:rFonts w:ascii="Times New Roman" w:hAnsi="Times New Roman" w:cs="Times New Roman"/>
          <w:color w:val="auto"/>
        </w:rPr>
        <w:t xml:space="preserve">5. </w:t>
      </w:r>
      <w:r w:rsidRPr="005D250D">
        <w:rPr>
          <w:rFonts w:ascii="Times New Roman" w:eastAsia="Times New Roman" w:hAnsi="Times New Roman" w:cs="Times New Roman"/>
          <w:color w:val="auto"/>
          <w:lang w:eastAsia="pl-PL"/>
        </w:rPr>
        <w:t xml:space="preserve">Podczas otwarcia ofert zamawiający poda nazwy (firmy) oraz adresy wykonawców, a także informacje dotyczące ceny, terminu wykonania zamówienia, okresu gwarancji zawartych w ofertach. </w:t>
      </w:r>
    </w:p>
    <w:p w:rsidR="00A30420" w:rsidRPr="005D250D" w:rsidRDefault="00A30420" w:rsidP="00A30420">
      <w:pPr>
        <w:widowControl/>
        <w:suppressAutoHyphens w:val="0"/>
        <w:autoSpaceDE w:val="0"/>
        <w:autoSpaceDN w:val="0"/>
        <w:adjustRightInd w:val="0"/>
        <w:jc w:val="both"/>
        <w:rPr>
          <w:bCs/>
          <w:sz w:val="24"/>
          <w:szCs w:val="24"/>
          <w:lang w:eastAsia="pl-PL"/>
        </w:rPr>
      </w:pPr>
      <w:r w:rsidRPr="005D250D">
        <w:rPr>
          <w:bCs/>
          <w:sz w:val="24"/>
          <w:szCs w:val="24"/>
          <w:lang w:eastAsia="pl-PL"/>
        </w:rPr>
        <w:t>6. Niezwłocznie po otwarciu ofert zamawiający zamieści na stronie internetowej informacje, o których mowa w ust. 3 i ust. 5.</w:t>
      </w:r>
    </w:p>
    <w:p w:rsidR="00A30420" w:rsidRPr="005D250D" w:rsidRDefault="00A30420" w:rsidP="00A30420">
      <w:pPr>
        <w:pStyle w:val="Tekstpodstawowy"/>
        <w:rPr>
          <w:rFonts w:ascii="Times New Roman" w:hAnsi="Times New Roman" w:cs="Times New Roman"/>
          <w:szCs w:val="24"/>
        </w:rPr>
      </w:pPr>
    </w:p>
    <w:p w:rsidR="00A30420" w:rsidRPr="005D250D" w:rsidRDefault="00A30420" w:rsidP="00A30420">
      <w:pPr>
        <w:spacing w:after="80"/>
        <w:jc w:val="both"/>
        <w:rPr>
          <w:b/>
          <w:sz w:val="24"/>
          <w:szCs w:val="24"/>
        </w:rPr>
      </w:pPr>
      <w:r w:rsidRPr="005D250D">
        <w:rPr>
          <w:b/>
          <w:sz w:val="24"/>
          <w:szCs w:val="24"/>
        </w:rPr>
        <w:t>§ 11. Kryteria wyboru oferty</w:t>
      </w:r>
    </w:p>
    <w:p w:rsidR="00A30420" w:rsidRPr="005D250D" w:rsidRDefault="00A30420" w:rsidP="00A30420">
      <w:pPr>
        <w:pStyle w:val="BodyText21"/>
        <w:ind w:firstLine="0"/>
        <w:rPr>
          <w:rFonts w:ascii="Times New Roman" w:hAnsi="Times New Roman"/>
          <w:szCs w:val="24"/>
        </w:rPr>
      </w:pPr>
      <w:r w:rsidRPr="005D250D">
        <w:rPr>
          <w:rFonts w:ascii="Times New Roman" w:hAnsi="Times New Roman"/>
          <w:szCs w:val="24"/>
        </w:rPr>
        <w:t>1. Wszystkie oferty niepodlegające odrzuceniu oceniane będą na podstawie następujących kryteriów</w:t>
      </w:r>
      <w:r w:rsidR="002B4C43">
        <w:rPr>
          <w:rFonts w:ascii="Times New Roman" w:hAnsi="Times New Roman"/>
          <w:szCs w:val="24"/>
        </w:rPr>
        <w:t xml:space="preserve"> (wspólnych dla obu części zamówienia)</w:t>
      </w:r>
    </w:p>
    <w:p w:rsidR="00A30420" w:rsidRPr="005D250D" w:rsidRDefault="00DB7E8A" w:rsidP="00A30420">
      <w:pPr>
        <w:ind w:left="284"/>
        <w:jc w:val="both"/>
        <w:rPr>
          <w:sz w:val="24"/>
          <w:szCs w:val="24"/>
        </w:rPr>
      </w:pPr>
      <w:r>
        <w:rPr>
          <w:sz w:val="24"/>
          <w:szCs w:val="24"/>
        </w:rPr>
        <w:t>1) cena oferty - 6</w:t>
      </w:r>
      <w:r w:rsidR="00A30420" w:rsidRPr="005D250D">
        <w:rPr>
          <w:sz w:val="24"/>
          <w:szCs w:val="24"/>
        </w:rPr>
        <w:t xml:space="preserve">0% </w:t>
      </w:r>
    </w:p>
    <w:p w:rsidR="00A30420" w:rsidRPr="005D250D" w:rsidRDefault="006A4FFE" w:rsidP="00A30420">
      <w:pPr>
        <w:ind w:left="284"/>
        <w:jc w:val="both"/>
        <w:rPr>
          <w:sz w:val="24"/>
          <w:szCs w:val="24"/>
        </w:rPr>
      </w:pPr>
      <w:r>
        <w:rPr>
          <w:sz w:val="24"/>
          <w:szCs w:val="24"/>
        </w:rPr>
        <w:t>2</w:t>
      </w:r>
      <w:r w:rsidR="00DB7E8A">
        <w:rPr>
          <w:sz w:val="24"/>
          <w:szCs w:val="24"/>
        </w:rPr>
        <w:t xml:space="preserve">) </w:t>
      </w:r>
      <w:r w:rsidR="00A30420" w:rsidRPr="005D250D">
        <w:rPr>
          <w:sz w:val="24"/>
          <w:szCs w:val="24"/>
        </w:rPr>
        <w:t xml:space="preserve">okres gwarancji – </w:t>
      </w:r>
      <w:r>
        <w:rPr>
          <w:sz w:val="24"/>
          <w:szCs w:val="24"/>
        </w:rPr>
        <w:t>4</w:t>
      </w:r>
      <w:r w:rsidR="00DB7E8A">
        <w:rPr>
          <w:sz w:val="24"/>
          <w:szCs w:val="24"/>
        </w:rPr>
        <w:t>0</w:t>
      </w:r>
      <w:r w:rsidR="00A30420" w:rsidRPr="005D250D">
        <w:rPr>
          <w:sz w:val="24"/>
          <w:szCs w:val="24"/>
        </w:rPr>
        <w:t>%</w:t>
      </w:r>
    </w:p>
    <w:p w:rsidR="00A30420" w:rsidRPr="005D250D" w:rsidRDefault="00A30420" w:rsidP="00A30420">
      <w:pPr>
        <w:jc w:val="both"/>
        <w:rPr>
          <w:b/>
          <w:sz w:val="24"/>
          <w:szCs w:val="24"/>
        </w:rPr>
      </w:pPr>
    </w:p>
    <w:p w:rsidR="00A30420" w:rsidRPr="005D250D" w:rsidRDefault="00A30420" w:rsidP="00A30420">
      <w:pPr>
        <w:jc w:val="both"/>
        <w:rPr>
          <w:b/>
          <w:sz w:val="24"/>
          <w:szCs w:val="24"/>
        </w:rPr>
      </w:pPr>
      <w:r w:rsidRPr="005D250D">
        <w:rPr>
          <w:b/>
          <w:sz w:val="24"/>
          <w:szCs w:val="24"/>
        </w:rPr>
        <w:t>2. Sposób oceny ofert w kryterium 1 - cena oferty:</w:t>
      </w:r>
    </w:p>
    <w:p w:rsidR="00A30420" w:rsidRPr="005D250D" w:rsidRDefault="00597ED8" w:rsidP="00A30420">
      <w:pPr>
        <w:rPr>
          <w:b/>
          <w:bCs/>
          <w:sz w:val="24"/>
          <w:szCs w:val="24"/>
        </w:rPr>
      </w:pPr>
      <w:r>
        <w:rPr>
          <w:sz w:val="24"/>
          <w:szCs w:val="24"/>
        </w:rPr>
        <w:t>WK1= [CN / CR) x 6</w:t>
      </w:r>
      <w:r w:rsidR="00A30420" w:rsidRPr="005D250D">
        <w:rPr>
          <w:sz w:val="24"/>
          <w:szCs w:val="24"/>
        </w:rPr>
        <w:t>0</w:t>
      </w:r>
    </w:p>
    <w:p w:rsidR="00A30420" w:rsidRPr="005D250D" w:rsidRDefault="00A30420" w:rsidP="00A30420">
      <w:pPr>
        <w:rPr>
          <w:b/>
          <w:bCs/>
          <w:sz w:val="24"/>
          <w:szCs w:val="24"/>
        </w:rPr>
      </w:pPr>
      <w:r w:rsidRPr="005D250D">
        <w:rPr>
          <w:sz w:val="24"/>
          <w:szCs w:val="24"/>
        </w:rPr>
        <w:t xml:space="preserve">WK1 – ilość punktów dla kryterium 1; </w:t>
      </w:r>
    </w:p>
    <w:p w:rsidR="00A30420" w:rsidRPr="005D250D" w:rsidRDefault="00A30420" w:rsidP="00A30420">
      <w:pPr>
        <w:rPr>
          <w:sz w:val="24"/>
          <w:szCs w:val="24"/>
        </w:rPr>
      </w:pPr>
      <w:r w:rsidRPr="005D250D">
        <w:rPr>
          <w:sz w:val="24"/>
          <w:szCs w:val="24"/>
        </w:rPr>
        <w:t>CN – najniższa oferowana cena brutto spośród badanych ofert;</w:t>
      </w:r>
    </w:p>
    <w:p w:rsidR="00A30420" w:rsidRPr="005D250D" w:rsidRDefault="00A30420" w:rsidP="00A30420">
      <w:pPr>
        <w:rPr>
          <w:sz w:val="24"/>
          <w:szCs w:val="24"/>
        </w:rPr>
      </w:pPr>
      <w:r w:rsidRPr="005D250D">
        <w:rPr>
          <w:sz w:val="24"/>
          <w:szCs w:val="24"/>
        </w:rPr>
        <w:t>CR – cena brutto oferty badanej;</w:t>
      </w:r>
    </w:p>
    <w:p w:rsidR="00A30420" w:rsidRPr="005D250D" w:rsidRDefault="00A30420" w:rsidP="00646BA7">
      <w:pPr>
        <w:jc w:val="both"/>
        <w:rPr>
          <w:sz w:val="24"/>
          <w:szCs w:val="24"/>
        </w:rPr>
      </w:pPr>
      <w:r w:rsidRPr="005D250D">
        <w:rPr>
          <w:sz w:val="24"/>
          <w:szCs w:val="24"/>
        </w:rPr>
        <w:t>Po uwagę brana będzie cena brutto oferty wskazana przez w</w:t>
      </w:r>
      <w:r w:rsidR="00C769EA">
        <w:rPr>
          <w:sz w:val="24"/>
          <w:szCs w:val="24"/>
        </w:rPr>
        <w:t xml:space="preserve">ykonawcę w formularzu ofertowym dla danej części zamówienia. </w:t>
      </w:r>
    </w:p>
    <w:p w:rsidR="00A30420" w:rsidRPr="005D250D" w:rsidRDefault="00A30420" w:rsidP="00A30420">
      <w:pPr>
        <w:ind w:left="360"/>
        <w:rPr>
          <w:b/>
          <w:sz w:val="24"/>
          <w:szCs w:val="24"/>
        </w:rPr>
      </w:pPr>
    </w:p>
    <w:p w:rsidR="00A30420" w:rsidRPr="00956758" w:rsidRDefault="006A4FFE" w:rsidP="00A30420">
      <w:pPr>
        <w:jc w:val="both"/>
        <w:rPr>
          <w:b/>
          <w:sz w:val="24"/>
          <w:szCs w:val="24"/>
        </w:rPr>
      </w:pPr>
      <w:r w:rsidRPr="00956758">
        <w:rPr>
          <w:b/>
          <w:sz w:val="24"/>
          <w:szCs w:val="24"/>
        </w:rPr>
        <w:t>3</w:t>
      </w:r>
      <w:r w:rsidR="00A30420" w:rsidRPr="00956758">
        <w:rPr>
          <w:b/>
          <w:sz w:val="24"/>
          <w:szCs w:val="24"/>
        </w:rPr>
        <w:t xml:space="preserve">. </w:t>
      </w:r>
      <w:r w:rsidR="00E8295A" w:rsidRPr="00956758">
        <w:rPr>
          <w:b/>
          <w:sz w:val="24"/>
          <w:szCs w:val="24"/>
        </w:rPr>
        <w:t>Sposób oceny ofert w kryterium</w:t>
      </w:r>
      <w:r w:rsidR="00956758" w:rsidRPr="00956758">
        <w:rPr>
          <w:b/>
          <w:sz w:val="24"/>
          <w:szCs w:val="24"/>
        </w:rPr>
        <w:t xml:space="preserve"> 2</w:t>
      </w:r>
      <w:r w:rsidR="00A30420" w:rsidRPr="00956758">
        <w:rPr>
          <w:b/>
          <w:sz w:val="24"/>
          <w:szCs w:val="24"/>
        </w:rPr>
        <w:t xml:space="preserve"> – okres gwarancji</w:t>
      </w:r>
    </w:p>
    <w:p w:rsidR="00A30420" w:rsidRPr="005D250D" w:rsidRDefault="00A30420" w:rsidP="00A30420">
      <w:pPr>
        <w:tabs>
          <w:tab w:val="left" w:pos="851"/>
        </w:tabs>
        <w:jc w:val="both"/>
        <w:rPr>
          <w:sz w:val="24"/>
          <w:szCs w:val="24"/>
        </w:rPr>
      </w:pPr>
      <w:r w:rsidRPr="005D250D">
        <w:rPr>
          <w:sz w:val="24"/>
          <w:szCs w:val="24"/>
        </w:rPr>
        <w:t xml:space="preserve">Oceniany będzie okres gwarancji na wykonane prace. Zamawiający wymaga zaoferowania minimum </w:t>
      </w:r>
      <w:r w:rsidR="006A4FFE">
        <w:rPr>
          <w:sz w:val="24"/>
          <w:szCs w:val="24"/>
        </w:rPr>
        <w:t xml:space="preserve">24 - </w:t>
      </w:r>
      <w:r w:rsidRPr="005D250D">
        <w:rPr>
          <w:sz w:val="24"/>
          <w:szCs w:val="24"/>
        </w:rPr>
        <w:t>miesięcznego okresu gwarancji. Maksymalny okres gwarancji wynosi 60 miesięcy. Oferowany okres gwarancji podaje wykonawca w formularzu ofertowym w miesiącach. W przypadku wskazania okresu gwarancji w okresie nie obejmującym pełnych miesięcy (np. 36 mies. i 15 dni), zamawiający przyjmie do oceny okres pełnych miesięcy, w zaokrągleniu w dół (w podanym wyżej przykładzie 36 miesięcy). W przypadku zaoferowania dłuższego okresu gwarancji niż 60 miesięcy, przyjmuje się że podano 60 m</w:t>
      </w:r>
      <w:r w:rsidR="00AE2723">
        <w:rPr>
          <w:sz w:val="24"/>
          <w:szCs w:val="24"/>
        </w:rPr>
        <w:t>iesięcy, zaś wykonawca otrzyma 4</w:t>
      </w:r>
      <w:r w:rsidRPr="005D250D">
        <w:rPr>
          <w:sz w:val="24"/>
          <w:szCs w:val="24"/>
        </w:rPr>
        <w:t>0 pkt. w tym kryterium.</w:t>
      </w:r>
    </w:p>
    <w:p w:rsidR="00A30420" w:rsidRPr="005D250D" w:rsidRDefault="00A30420" w:rsidP="00A30420">
      <w:pPr>
        <w:pStyle w:val="BodyText21"/>
        <w:spacing w:before="120" w:after="80"/>
        <w:ind w:firstLine="0"/>
        <w:rPr>
          <w:rFonts w:ascii="Times New Roman" w:hAnsi="Times New Roman"/>
          <w:b/>
          <w:szCs w:val="24"/>
        </w:rPr>
      </w:pPr>
      <w:r w:rsidRPr="005D250D">
        <w:rPr>
          <w:rFonts w:ascii="Times New Roman" w:hAnsi="Times New Roman"/>
          <w:b/>
          <w:szCs w:val="24"/>
        </w:rPr>
        <w:t>Punktacja będzie obliczona w następujący sposób:</w:t>
      </w:r>
    </w:p>
    <w:p w:rsidR="00A30420" w:rsidRPr="00956758" w:rsidRDefault="00A30420" w:rsidP="00A30420">
      <w:pPr>
        <w:rPr>
          <w:b/>
          <w:bCs/>
          <w:sz w:val="24"/>
          <w:szCs w:val="24"/>
        </w:rPr>
      </w:pPr>
      <w:r w:rsidRPr="00956758">
        <w:rPr>
          <w:sz w:val="24"/>
          <w:szCs w:val="24"/>
        </w:rPr>
        <w:t>WK</w:t>
      </w:r>
      <w:r w:rsidR="00956758" w:rsidRPr="00956758">
        <w:rPr>
          <w:sz w:val="24"/>
          <w:szCs w:val="24"/>
        </w:rPr>
        <w:t>1</w:t>
      </w:r>
      <w:r w:rsidRPr="00956758">
        <w:rPr>
          <w:sz w:val="24"/>
          <w:szCs w:val="24"/>
        </w:rPr>
        <w:t>= [GR/ GN</w:t>
      </w:r>
      <w:r w:rsidR="00BC2D6C" w:rsidRPr="00956758">
        <w:rPr>
          <w:sz w:val="24"/>
          <w:szCs w:val="24"/>
        </w:rPr>
        <w:t>]</w:t>
      </w:r>
      <w:r w:rsidR="00AE2723" w:rsidRPr="00956758">
        <w:rPr>
          <w:sz w:val="24"/>
          <w:szCs w:val="24"/>
        </w:rPr>
        <w:t xml:space="preserve"> x 4</w:t>
      </w:r>
      <w:r w:rsidRPr="00956758">
        <w:rPr>
          <w:sz w:val="24"/>
          <w:szCs w:val="24"/>
        </w:rPr>
        <w:t>0</w:t>
      </w:r>
    </w:p>
    <w:p w:rsidR="00A30420" w:rsidRPr="00956758" w:rsidRDefault="00A30420" w:rsidP="00A30420">
      <w:pPr>
        <w:rPr>
          <w:b/>
          <w:bCs/>
          <w:sz w:val="24"/>
          <w:szCs w:val="24"/>
        </w:rPr>
      </w:pPr>
      <w:r w:rsidRPr="00956758">
        <w:rPr>
          <w:sz w:val="24"/>
          <w:szCs w:val="24"/>
        </w:rPr>
        <w:t>WK</w:t>
      </w:r>
      <w:r w:rsidR="00956758" w:rsidRPr="00956758">
        <w:rPr>
          <w:sz w:val="24"/>
          <w:szCs w:val="24"/>
        </w:rPr>
        <w:t>1</w:t>
      </w:r>
      <w:r w:rsidR="00E8295A" w:rsidRPr="00956758">
        <w:rPr>
          <w:sz w:val="24"/>
          <w:szCs w:val="24"/>
        </w:rPr>
        <w:t xml:space="preserve"> – ilość punktów dla kryterium </w:t>
      </w:r>
      <w:r w:rsidR="00956758" w:rsidRPr="00956758">
        <w:rPr>
          <w:sz w:val="24"/>
          <w:szCs w:val="24"/>
        </w:rPr>
        <w:t>1</w:t>
      </w:r>
      <w:r w:rsidRPr="00956758">
        <w:rPr>
          <w:sz w:val="24"/>
          <w:szCs w:val="24"/>
        </w:rPr>
        <w:t>;</w:t>
      </w:r>
    </w:p>
    <w:p w:rsidR="00A30420" w:rsidRPr="00956758" w:rsidRDefault="00A30420" w:rsidP="00A30420">
      <w:pPr>
        <w:rPr>
          <w:sz w:val="24"/>
          <w:szCs w:val="24"/>
        </w:rPr>
      </w:pPr>
      <w:r w:rsidRPr="00956758">
        <w:rPr>
          <w:sz w:val="24"/>
          <w:szCs w:val="24"/>
        </w:rPr>
        <w:t>GR – okres gwarancji w ofercie badanej;</w:t>
      </w:r>
    </w:p>
    <w:p w:rsidR="00A30420" w:rsidRPr="00956758" w:rsidRDefault="00A30420" w:rsidP="00A30420">
      <w:pPr>
        <w:rPr>
          <w:sz w:val="24"/>
          <w:szCs w:val="24"/>
        </w:rPr>
      </w:pPr>
      <w:r w:rsidRPr="00956758">
        <w:rPr>
          <w:sz w:val="24"/>
          <w:szCs w:val="24"/>
        </w:rPr>
        <w:t>CN – najdłuższy oferowany okres gwarancji, nie dłuższy niż 60 m-cy</w:t>
      </w:r>
    </w:p>
    <w:p w:rsidR="00A30420" w:rsidRPr="005D250D" w:rsidRDefault="00A30420" w:rsidP="00A30420">
      <w:pPr>
        <w:rPr>
          <w:b/>
          <w:sz w:val="24"/>
          <w:szCs w:val="24"/>
        </w:rPr>
      </w:pPr>
    </w:p>
    <w:p w:rsidR="00A30420" w:rsidRPr="005D250D" w:rsidRDefault="00A30420" w:rsidP="00A30420">
      <w:pPr>
        <w:rPr>
          <w:b/>
          <w:sz w:val="24"/>
          <w:szCs w:val="24"/>
        </w:rPr>
      </w:pPr>
      <w:r w:rsidRPr="005D250D">
        <w:rPr>
          <w:b/>
          <w:sz w:val="24"/>
          <w:szCs w:val="24"/>
        </w:rPr>
        <w:t>5. Wybór oferty najkorzystniejszej:</w:t>
      </w:r>
    </w:p>
    <w:p w:rsidR="00A30420" w:rsidRPr="005D250D" w:rsidRDefault="00A30420" w:rsidP="00C74799">
      <w:pPr>
        <w:jc w:val="both"/>
        <w:rPr>
          <w:sz w:val="24"/>
          <w:szCs w:val="24"/>
        </w:rPr>
      </w:pPr>
      <w:r w:rsidRPr="005D250D">
        <w:rPr>
          <w:sz w:val="24"/>
          <w:szCs w:val="24"/>
        </w:rPr>
        <w:t>Punkty w poszczególnych kryteriach będą liczone z dokładnością do dwóch miejsc po przecinku.</w:t>
      </w:r>
    </w:p>
    <w:p w:rsidR="00A30420" w:rsidRPr="005D250D" w:rsidRDefault="00A30420" w:rsidP="00C74799">
      <w:pPr>
        <w:jc w:val="both"/>
        <w:rPr>
          <w:sz w:val="24"/>
          <w:szCs w:val="24"/>
        </w:rPr>
      </w:pPr>
      <w:r w:rsidRPr="005D250D">
        <w:rPr>
          <w:sz w:val="24"/>
          <w:szCs w:val="24"/>
        </w:rPr>
        <w:t>Za najkorzystniejszą zostanie uznana oferta, która uzyska najwyższą ilość punktów w oparciu o podane wyżej kryteria</w:t>
      </w:r>
      <w:r w:rsidR="009B7BD9">
        <w:rPr>
          <w:sz w:val="24"/>
          <w:szCs w:val="24"/>
        </w:rPr>
        <w:t>.</w:t>
      </w:r>
    </w:p>
    <w:p w:rsidR="00A30420" w:rsidRPr="005D250D" w:rsidRDefault="00A30420" w:rsidP="00C74799">
      <w:pPr>
        <w:jc w:val="both"/>
        <w:rPr>
          <w:sz w:val="24"/>
          <w:szCs w:val="24"/>
          <w:shd w:val="clear" w:color="auto" w:fill="FFFFFF"/>
        </w:rPr>
      </w:pPr>
      <w:r w:rsidRPr="005D250D">
        <w:rPr>
          <w:sz w:val="24"/>
          <w:szCs w:val="24"/>
          <w:shd w:val="clear" w:color="auto" w:fill="FFFFFF"/>
        </w:rPr>
        <w:t>Łączna punktacja dla oferty będzie wyliczona według wzoru:</w:t>
      </w:r>
    </w:p>
    <w:p w:rsidR="00A30420" w:rsidRPr="005D250D" w:rsidRDefault="00A30420" w:rsidP="00A30420">
      <w:pPr>
        <w:ind w:firstLine="284"/>
        <w:jc w:val="both"/>
        <w:rPr>
          <w:sz w:val="24"/>
          <w:szCs w:val="24"/>
        </w:rPr>
      </w:pPr>
      <w:r w:rsidRPr="005D250D">
        <w:rPr>
          <w:sz w:val="24"/>
          <w:szCs w:val="24"/>
        </w:rPr>
        <w:t>PO</w:t>
      </w:r>
      <w:r w:rsidRPr="005D250D">
        <w:rPr>
          <w:sz w:val="24"/>
          <w:szCs w:val="24"/>
          <w:vertAlign w:val="subscript"/>
        </w:rPr>
        <w:t xml:space="preserve"> </w:t>
      </w:r>
      <w:r w:rsidRPr="005D250D">
        <w:rPr>
          <w:sz w:val="24"/>
          <w:szCs w:val="24"/>
        </w:rPr>
        <w:t>= [WP</w:t>
      </w:r>
      <w:r w:rsidRPr="005D250D">
        <w:rPr>
          <w:sz w:val="24"/>
          <w:szCs w:val="24"/>
          <w:vertAlign w:val="subscript"/>
        </w:rPr>
        <w:t>K1</w:t>
      </w:r>
      <w:r w:rsidRPr="005D250D">
        <w:rPr>
          <w:sz w:val="24"/>
          <w:szCs w:val="24"/>
        </w:rPr>
        <w:t xml:space="preserve"> +WP</w:t>
      </w:r>
      <w:r w:rsidRPr="005D250D">
        <w:rPr>
          <w:sz w:val="24"/>
          <w:szCs w:val="24"/>
          <w:vertAlign w:val="subscript"/>
        </w:rPr>
        <w:t>K2</w:t>
      </w:r>
      <w:r w:rsidRPr="005D250D">
        <w:rPr>
          <w:sz w:val="24"/>
          <w:szCs w:val="24"/>
        </w:rPr>
        <w:t>]</w:t>
      </w:r>
    </w:p>
    <w:p w:rsidR="00A30420" w:rsidRPr="005D250D" w:rsidRDefault="00A30420" w:rsidP="00A30420">
      <w:pPr>
        <w:pStyle w:val="Default"/>
        <w:rPr>
          <w:rFonts w:ascii="Times New Roman" w:hAnsi="Times New Roman" w:cs="Times New Roman"/>
          <w:color w:val="auto"/>
        </w:rPr>
      </w:pPr>
    </w:p>
    <w:p w:rsidR="00A30420" w:rsidRPr="005D250D" w:rsidRDefault="00A30420" w:rsidP="00A30420">
      <w:pPr>
        <w:pStyle w:val="Default"/>
        <w:rPr>
          <w:rFonts w:ascii="Times New Roman" w:hAnsi="Times New Roman" w:cs="Times New Roman"/>
          <w:color w:val="auto"/>
          <w:vertAlign w:val="subscript"/>
        </w:rPr>
      </w:pPr>
      <w:r w:rsidRPr="005D250D">
        <w:rPr>
          <w:rFonts w:ascii="Times New Roman" w:hAnsi="Times New Roman" w:cs="Times New Roman"/>
          <w:color w:val="auto"/>
        </w:rPr>
        <w:t>WP</w:t>
      </w:r>
      <w:r w:rsidRPr="005D250D">
        <w:rPr>
          <w:rFonts w:ascii="Times New Roman" w:hAnsi="Times New Roman" w:cs="Times New Roman"/>
          <w:color w:val="auto"/>
          <w:vertAlign w:val="subscript"/>
        </w:rPr>
        <w:t xml:space="preserve">K1 – </w:t>
      </w:r>
      <w:r w:rsidRPr="005D250D">
        <w:rPr>
          <w:rFonts w:ascii="Times New Roman" w:hAnsi="Times New Roman" w:cs="Times New Roman"/>
          <w:color w:val="auto"/>
        </w:rPr>
        <w:t>suma punktów dla kryterium 1</w:t>
      </w:r>
    </w:p>
    <w:p w:rsidR="00A30420" w:rsidRPr="005D250D" w:rsidRDefault="00A30420" w:rsidP="00A30420">
      <w:pPr>
        <w:pStyle w:val="Default"/>
        <w:rPr>
          <w:rFonts w:ascii="Times New Roman" w:hAnsi="Times New Roman" w:cs="Times New Roman"/>
          <w:color w:val="auto"/>
        </w:rPr>
      </w:pPr>
      <w:r w:rsidRPr="005D250D">
        <w:rPr>
          <w:rFonts w:ascii="Times New Roman" w:hAnsi="Times New Roman" w:cs="Times New Roman"/>
          <w:color w:val="auto"/>
        </w:rPr>
        <w:t>WP</w:t>
      </w:r>
      <w:r w:rsidRPr="005D250D">
        <w:rPr>
          <w:rFonts w:ascii="Times New Roman" w:hAnsi="Times New Roman" w:cs="Times New Roman"/>
          <w:color w:val="auto"/>
          <w:vertAlign w:val="subscript"/>
        </w:rPr>
        <w:t xml:space="preserve">K2 – </w:t>
      </w:r>
      <w:r w:rsidRPr="005D250D">
        <w:rPr>
          <w:rFonts w:ascii="Times New Roman" w:hAnsi="Times New Roman" w:cs="Times New Roman"/>
          <w:color w:val="auto"/>
        </w:rPr>
        <w:t>suma punktów dla kryterium 2</w:t>
      </w:r>
    </w:p>
    <w:p w:rsidR="00A30420" w:rsidRPr="005D250D" w:rsidRDefault="00A30420" w:rsidP="00A30420">
      <w:pPr>
        <w:pStyle w:val="Default"/>
        <w:rPr>
          <w:rFonts w:ascii="Times New Roman" w:hAnsi="Times New Roman" w:cs="Times New Roman"/>
          <w:color w:val="auto"/>
          <w:vertAlign w:val="subscript"/>
        </w:rPr>
      </w:pPr>
    </w:p>
    <w:p w:rsidR="00A30420" w:rsidRPr="005D250D" w:rsidRDefault="00A30420" w:rsidP="00A30420">
      <w:pPr>
        <w:pStyle w:val="Nagwek2"/>
        <w:jc w:val="left"/>
        <w:rPr>
          <w:rFonts w:ascii="Times New Roman" w:hAnsi="Times New Roman" w:cs="Times New Roman"/>
          <w:szCs w:val="24"/>
        </w:rPr>
      </w:pPr>
      <w:r w:rsidRPr="005D250D">
        <w:rPr>
          <w:rFonts w:ascii="Times New Roman" w:hAnsi="Times New Roman" w:cs="Times New Roman"/>
          <w:szCs w:val="24"/>
        </w:rPr>
        <w:t>§ 12. Zasady i tryb wyboru najkorzystniejszej oferty</w:t>
      </w:r>
    </w:p>
    <w:p w:rsidR="00A30420" w:rsidRPr="005D250D" w:rsidRDefault="00A30420" w:rsidP="00A30420">
      <w:pPr>
        <w:pStyle w:val="Tekstpodstawowy"/>
        <w:numPr>
          <w:ilvl w:val="0"/>
          <w:numId w:val="10"/>
        </w:numPr>
        <w:tabs>
          <w:tab w:val="clear" w:pos="720"/>
          <w:tab w:val="left" w:pos="142"/>
          <w:tab w:val="num" w:pos="426"/>
        </w:tabs>
        <w:suppressAutoHyphens w:val="0"/>
        <w:ind w:left="0" w:firstLine="0"/>
        <w:rPr>
          <w:rFonts w:ascii="Times New Roman" w:hAnsi="Times New Roman" w:cs="Times New Roman"/>
          <w:szCs w:val="24"/>
        </w:rPr>
      </w:pPr>
      <w:r w:rsidRPr="005D250D">
        <w:rPr>
          <w:rFonts w:ascii="Times New Roman" w:hAnsi="Times New Roman" w:cs="Times New Roman"/>
          <w:szCs w:val="24"/>
        </w:rPr>
        <w:t>Wyboru najkorzystniejszej oferty dokonuje zamawiający po uprzednim sprawdzeniu, porównaniu i ocenie ofert, na podstawie kryteriów oceny określonych w § 11 SIWZ.</w:t>
      </w:r>
    </w:p>
    <w:p w:rsidR="00A30420" w:rsidRPr="005D250D" w:rsidRDefault="00A30420" w:rsidP="00A30420">
      <w:pPr>
        <w:pStyle w:val="Tekstpodstawowy"/>
        <w:numPr>
          <w:ilvl w:val="0"/>
          <w:numId w:val="10"/>
        </w:numPr>
        <w:tabs>
          <w:tab w:val="left" w:pos="360"/>
        </w:tabs>
        <w:suppressAutoHyphens w:val="0"/>
        <w:ind w:left="0" w:firstLine="0"/>
        <w:rPr>
          <w:rFonts w:ascii="Times New Roman" w:hAnsi="Times New Roman" w:cs="Times New Roman"/>
          <w:szCs w:val="24"/>
        </w:rPr>
      </w:pPr>
      <w:r w:rsidRPr="005D250D">
        <w:rPr>
          <w:rFonts w:ascii="Times New Roman" w:hAnsi="Times New Roman" w:cs="Times New Roman"/>
          <w:szCs w:val="24"/>
        </w:rPr>
        <w:t>W toku badania i oceny ofert komisja przetargowa może żądać od wykonawców wyjaśnień dotyczących treści złożonych ofert.</w:t>
      </w:r>
    </w:p>
    <w:p w:rsidR="00A30420" w:rsidRPr="005D250D" w:rsidRDefault="00A30420" w:rsidP="00A30420">
      <w:pPr>
        <w:pStyle w:val="ust"/>
        <w:numPr>
          <w:ilvl w:val="0"/>
          <w:numId w:val="10"/>
        </w:numPr>
        <w:tabs>
          <w:tab w:val="clear" w:pos="720"/>
          <w:tab w:val="num" w:pos="426"/>
        </w:tabs>
        <w:suppressAutoHyphens w:val="0"/>
        <w:spacing w:before="0" w:after="0"/>
        <w:ind w:left="0" w:firstLine="0"/>
      </w:pPr>
      <w:r w:rsidRPr="005D250D">
        <w:t>Zamawiający poprawi w ofertach:</w:t>
      </w:r>
    </w:p>
    <w:p w:rsidR="00A30420" w:rsidRPr="005D250D" w:rsidRDefault="00A30420" w:rsidP="00A30420">
      <w:pPr>
        <w:pStyle w:val="ust"/>
        <w:spacing w:before="0" w:after="0"/>
        <w:ind w:left="284" w:firstLine="0"/>
      </w:pPr>
      <w:r w:rsidRPr="005D250D">
        <w:t>1) oczywiste omyłki pisarskie,</w:t>
      </w:r>
    </w:p>
    <w:p w:rsidR="00A30420" w:rsidRPr="005D250D" w:rsidRDefault="00A30420" w:rsidP="00A30420">
      <w:pPr>
        <w:pStyle w:val="ust"/>
        <w:spacing w:before="0" w:after="0"/>
        <w:ind w:left="284" w:firstLine="0"/>
      </w:pPr>
      <w:r w:rsidRPr="005D250D">
        <w:t>2) oczywiste omyłki rachunkowe</w:t>
      </w:r>
    </w:p>
    <w:p w:rsidR="00A30420" w:rsidRPr="005D250D" w:rsidRDefault="00A30420" w:rsidP="00A30420">
      <w:pPr>
        <w:pStyle w:val="ust"/>
        <w:spacing w:before="0" w:after="0"/>
        <w:ind w:left="284" w:firstLine="0"/>
      </w:pPr>
      <w:r w:rsidRPr="005D250D">
        <w:t>3) inne omyłki polegające na niezgodności oferty z SIWZ, nie powodujące istotnych zmian w treści oferty,</w:t>
      </w:r>
    </w:p>
    <w:p w:rsidR="00A30420" w:rsidRPr="005D250D" w:rsidRDefault="00A30420" w:rsidP="00A30420">
      <w:pPr>
        <w:pStyle w:val="ust"/>
        <w:spacing w:before="0" w:after="0"/>
        <w:ind w:left="284" w:firstLine="0"/>
      </w:pPr>
      <w:r w:rsidRPr="005D250D">
        <w:t>niezwłocznie zawiadamiając o tym wykonawcę, którego oferta została poprawiona.</w:t>
      </w:r>
    </w:p>
    <w:p w:rsidR="00A30420" w:rsidRPr="005D250D" w:rsidRDefault="00A30420" w:rsidP="00A30420">
      <w:pPr>
        <w:jc w:val="both"/>
        <w:rPr>
          <w:sz w:val="24"/>
          <w:szCs w:val="24"/>
        </w:rPr>
      </w:pPr>
      <w:r w:rsidRPr="005D250D">
        <w:rPr>
          <w:sz w:val="24"/>
          <w:szCs w:val="24"/>
        </w:rPr>
        <w:t>4. Oferta wykonawcy zostanie odrzucona w przypadku wystąpienia którejkolwiek z przesłanek określonych w art. 89 ust. 1 lub art. 90 ust. 3 ustawy.</w:t>
      </w:r>
    </w:p>
    <w:p w:rsidR="00A30420" w:rsidRPr="005D250D" w:rsidRDefault="00A30420" w:rsidP="00A30420">
      <w:pPr>
        <w:pStyle w:val="Tekstpodstawowy"/>
        <w:rPr>
          <w:rFonts w:ascii="Times New Roman" w:hAnsi="Times New Roman" w:cs="Times New Roman"/>
          <w:szCs w:val="24"/>
        </w:rPr>
      </w:pPr>
      <w:r w:rsidRPr="005D250D">
        <w:rPr>
          <w:rFonts w:ascii="Times New Roman" w:hAnsi="Times New Roman" w:cs="Times New Roman"/>
          <w:szCs w:val="24"/>
        </w:rPr>
        <w:t>5. Za najkorzystniejszą zostanie uznana oferta, która uzyska najwyższą ocenę w oparciu o wskazane w § 11 kryteria.</w:t>
      </w:r>
    </w:p>
    <w:p w:rsidR="000F6FC4" w:rsidRPr="003A7EC0" w:rsidRDefault="000F6FC4" w:rsidP="000F6FC4">
      <w:pPr>
        <w:jc w:val="both"/>
        <w:rPr>
          <w:sz w:val="24"/>
          <w:szCs w:val="24"/>
        </w:rPr>
      </w:pPr>
      <w:r>
        <w:rPr>
          <w:sz w:val="24"/>
          <w:szCs w:val="24"/>
        </w:rPr>
        <w:t>6</w:t>
      </w:r>
      <w:r w:rsidRPr="003A7EC0">
        <w:rPr>
          <w:sz w:val="24"/>
          <w:szCs w:val="24"/>
        </w:rPr>
        <w:t>. Zamawiający przewiduje możliwość zastosowania procedury odwróconej, o której mowa w art. 24aa ustawy, to jest</w:t>
      </w:r>
      <w:r>
        <w:rPr>
          <w:sz w:val="24"/>
          <w:szCs w:val="24"/>
        </w:rPr>
        <w:t>:</w:t>
      </w:r>
      <w:r w:rsidRPr="003A7EC0">
        <w:rPr>
          <w:sz w:val="24"/>
          <w:szCs w:val="24"/>
        </w:rPr>
        <w:t xml:space="preserve"> może najpierw dokonać oceny ofert, a następnie zbadać, czy wykonawca, którego oferta została oceniona jako najkorzystniejsza, nie podlega wykluczeniu.</w:t>
      </w:r>
    </w:p>
    <w:p w:rsidR="0055153C" w:rsidRDefault="0055153C" w:rsidP="00A30420">
      <w:pPr>
        <w:pStyle w:val="Tekstpodstawowy"/>
        <w:rPr>
          <w:rFonts w:ascii="Times New Roman" w:hAnsi="Times New Roman" w:cs="Times New Roman"/>
          <w:b/>
          <w:szCs w:val="24"/>
        </w:rPr>
      </w:pPr>
    </w:p>
    <w:p w:rsidR="00A30420" w:rsidRPr="005D250D" w:rsidRDefault="009B7BD9" w:rsidP="00A30420">
      <w:pPr>
        <w:pStyle w:val="Tekstpodstawowy"/>
        <w:rPr>
          <w:rFonts w:ascii="Times New Roman" w:hAnsi="Times New Roman" w:cs="Times New Roman"/>
          <w:b/>
          <w:szCs w:val="24"/>
        </w:rPr>
      </w:pPr>
      <w:r>
        <w:rPr>
          <w:rFonts w:ascii="Times New Roman" w:hAnsi="Times New Roman" w:cs="Times New Roman"/>
          <w:b/>
          <w:szCs w:val="24"/>
        </w:rPr>
        <w:t xml:space="preserve">§ 13. </w:t>
      </w:r>
      <w:r w:rsidR="00A30420" w:rsidRPr="005D250D">
        <w:rPr>
          <w:rFonts w:ascii="Times New Roman" w:hAnsi="Times New Roman" w:cs="Times New Roman"/>
          <w:b/>
          <w:szCs w:val="24"/>
        </w:rPr>
        <w:t>Zawarcie umowy</w:t>
      </w:r>
    </w:p>
    <w:p w:rsidR="00A30420" w:rsidRPr="005D250D" w:rsidRDefault="00A30420" w:rsidP="00A30420">
      <w:pPr>
        <w:pStyle w:val="Tekstpodstawowy"/>
        <w:numPr>
          <w:ilvl w:val="0"/>
          <w:numId w:val="9"/>
        </w:numPr>
        <w:tabs>
          <w:tab w:val="clear" w:pos="720"/>
          <w:tab w:val="num" w:pos="0"/>
        </w:tabs>
        <w:suppressAutoHyphens w:val="0"/>
        <w:ind w:left="0" w:firstLine="0"/>
        <w:rPr>
          <w:rFonts w:ascii="Times New Roman" w:hAnsi="Times New Roman" w:cs="Times New Roman"/>
          <w:szCs w:val="24"/>
        </w:rPr>
      </w:pPr>
      <w:r w:rsidRPr="005D250D">
        <w:rPr>
          <w:rFonts w:ascii="Times New Roman" w:hAnsi="Times New Roman" w:cs="Times New Roman"/>
          <w:szCs w:val="24"/>
        </w:rPr>
        <w:t>Zamawiający unieważni postępowanie w przypadkach określonych w art. 93 ust. 1 ustawy.</w:t>
      </w:r>
    </w:p>
    <w:p w:rsidR="00A30420" w:rsidRPr="005D250D" w:rsidRDefault="00A30420" w:rsidP="00A30420">
      <w:pPr>
        <w:autoSpaceDE w:val="0"/>
        <w:autoSpaceDN w:val="0"/>
        <w:adjustRightInd w:val="0"/>
        <w:jc w:val="both"/>
        <w:rPr>
          <w:sz w:val="24"/>
          <w:szCs w:val="24"/>
        </w:rPr>
      </w:pPr>
      <w:r w:rsidRPr="005D250D">
        <w:rPr>
          <w:sz w:val="24"/>
          <w:szCs w:val="24"/>
        </w:rPr>
        <w:t xml:space="preserve">2. Wykonawca, który wygra przetarg, zobowiązany będzie do zawarcia umowy w terminie określonym przez zamawiającego, nie krótszym niż 5 dni od dnia przekazania zawiadomienia o wyborze oferty, </w:t>
      </w:r>
      <w:r w:rsidRPr="005D250D">
        <w:rPr>
          <w:bCs/>
          <w:sz w:val="24"/>
          <w:szCs w:val="24"/>
        </w:rPr>
        <w:t xml:space="preserve">jeżeli zawiadomienie to zostało przesłane faksem lub pocztą elektroniczną, albo 10 dni – jeżeli zostało przesłane w inny sposób, </w:t>
      </w:r>
      <w:r w:rsidRPr="005D250D">
        <w:rPr>
          <w:sz w:val="24"/>
          <w:szCs w:val="24"/>
        </w:rPr>
        <w:t>jednak nie później niż przed upływem terminu związania ofertą. Umowa może być zawarta przed upływem wskazanego wyżej terminu, jeżeli w postępowaniu została złożona tylko jedna oferta</w:t>
      </w:r>
    </w:p>
    <w:p w:rsidR="00A30420" w:rsidRPr="005D250D" w:rsidRDefault="00A30420" w:rsidP="00A30420">
      <w:pPr>
        <w:pStyle w:val="Tekstpodstawowy"/>
        <w:tabs>
          <w:tab w:val="left" w:pos="-1560"/>
        </w:tabs>
        <w:ind w:left="284" w:hanging="284"/>
        <w:rPr>
          <w:rFonts w:ascii="Times New Roman" w:hAnsi="Times New Roman" w:cs="Times New Roman"/>
          <w:szCs w:val="24"/>
        </w:rPr>
      </w:pPr>
      <w:r w:rsidRPr="005D250D">
        <w:rPr>
          <w:rFonts w:ascii="Times New Roman" w:hAnsi="Times New Roman" w:cs="Times New Roman"/>
          <w:szCs w:val="24"/>
        </w:rPr>
        <w:t xml:space="preserve">3. Warunki, na których będzie zawarta umowa określa załącznik nr </w:t>
      </w:r>
      <w:r w:rsidR="00AE2723">
        <w:rPr>
          <w:rFonts w:ascii="Times New Roman" w:hAnsi="Times New Roman" w:cs="Times New Roman"/>
          <w:szCs w:val="24"/>
        </w:rPr>
        <w:t>5</w:t>
      </w:r>
      <w:r w:rsidRPr="005D250D">
        <w:rPr>
          <w:rFonts w:ascii="Times New Roman" w:hAnsi="Times New Roman" w:cs="Times New Roman"/>
          <w:szCs w:val="24"/>
        </w:rPr>
        <w:t xml:space="preserve"> („Wzór umowy”) do niniejszej specyfikacji. </w:t>
      </w:r>
    </w:p>
    <w:p w:rsidR="00A30420" w:rsidRPr="005D250D" w:rsidRDefault="00A30420" w:rsidP="00A30420">
      <w:pPr>
        <w:widowControl/>
        <w:tabs>
          <w:tab w:val="left" w:pos="284"/>
        </w:tabs>
        <w:suppressAutoHyphens w:val="0"/>
        <w:autoSpaceDE w:val="0"/>
        <w:autoSpaceDN w:val="0"/>
        <w:adjustRightInd w:val="0"/>
        <w:jc w:val="both"/>
        <w:rPr>
          <w:sz w:val="24"/>
          <w:szCs w:val="24"/>
        </w:rPr>
      </w:pPr>
      <w:r w:rsidRPr="005D250D">
        <w:rPr>
          <w:sz w:val="24"/>
          <w:szCs w:val="24"/>
        </w:rPr>
        <w:t>4. Przed zawarciem umowy, Wykonawca, o którym mowa w ust. 2 zobowi</w:t>
      </w:r>
      <w:r w:rsidRPr="005D250D">
        <w:rPr>
          <w:rFonts w:eastAsia="TimesNewRoman"/>
          <w:sz w:val="24"/>
          <w:szCs w:val="24"/>
        </w:rPr>
        <w:t>ą</w:t>
      </w:r>
      <w:r w:rsidRPr="005D250D">
        <w:rPr>
          <w:sz w:val="24"/>
          <w:szCs w:val="24"/>
        </w:rPr>
        <w:t>zany b</w:t>
      </w:r>
      <w:r w:rsidRPr="005D250D">
        <w:rPr>
          <w:rFonts w:eastAsia="TimesNewRoman"/>
          <w:sz w:val="24"/>
          <w:szCs w:val="24"/>
        </w:rPr>
        <w:t>ę</w:t>
      </w:r>
      <w:r w:rsidRPr="005D250D">
        <w:rPr>
          <w:sz w:val="24"/>
          <w:szCs w:val="24"/>
        </w:rPr>
        <w:t>dzie do wniesienia zabezpieczenia nale</w:t>
      </w:r>
      <w:r w:rsidRPr="005D250D">
        <w:rPr>
          <w:rFonts w:eastAsia="TimesNewRoman"/>
          <w:sz w:val="24"/>
          <w:szCs w:val="24"/>
        </w:rPr>
        <w:t>ż</w:t>
      </w:r>
      <w:r w:rsidRPr="005D250D">
        <w:rPr>
          <w:sz w:val="24"/>
          <w:szCs w:val="24"/>
        </w:rPr>
        <w:t>ytego wykonania umowy, w wysoko</w:t>
      </w:r>
      <w:r w:rsidRPr="005D250D">
        <w:rPr>
          <w:rFonts w:eastAsia="TimesNewRoman"/>
          <w:sz w:val="24"/>
          <w:szCs w:val="24"/>
        </w:rPr>
        <w:t>ś</w:t>
      </w:r>
      <w:r w:rsidRPr="005D250D">
        <w:rPr>
          <w:sz w:val="24"/>
          <w:szCs w:val="24"/>
        </w:rPr>
        <w:t>ci 10 % ceny całkowitej podanej w ofercie.</w:t>
      </w:r>
    </w:p>
    <w:p w:rsidR="00A30420" w:rsidRPr="005D250D" w:rsidRDefault="00A30420" w:rsidP="00A30420">
      <w:pPr>
        <w:widowControl/>
        <w:tabs>
          <w:tab w:val="left" w:pos="284"/>
        </w:tabs>
        <w:suppressAutoHyphens w:val="0"/>
        <w:autoSpaceDE w:val="0"/>
        <w:autoSpaceDN w:val="0"/>
        <w:adjustRightInd w:val="0"/>
        <w:jc w:val="both"/>
        <w:rPr>
          <w:sz w:val="24"/>
          <w:szCs w:val="24"/>
        </w:rPr>
      </w:pPr>
      <w:r w:rsidRPr="005D250D">
        <w:rPr>
          <w:sz w:val="24"/>
          <w:szCs w:val="24"/>
        </w:rPr>
        <w:t>5. Zabezpieczenie mo</w:t>
      </w:r>
      <w:r w:rsidRPr="005D250D">
        <w:rPr>
          <w:rFonts w:eastAsia="TimesNewRoman"/>
          <w:sz w:val="24"/>
          <w:szCs w:val="24"/>
        </w:rPr>
        <w:t>ż</w:t>
      </w:r>
      <w:r w:rsidRPr="005D250D">
        <w:rPr>
          <w:sz w:val="24"/>
          <w:szCs w:val="24"/>
        </w:rPr>
        <w:t>e by</w:t>
      </w:r>
      <w:r w:rsidRPr="005D250D">
        <w:rPr>
          <w:rFonts w:eastAsia="TimesNewRoman"/>
          <w:sz w:val="24"/>
          <w:szCs w:val="24"/>
        </w:rPr>
        <w:t xml:space="preserve">ć </w:t>
      </w:r>
      <w:r w:rsidRPr="005D250D">
        <w:rPr>
          <w:sz w:val="24"/>
          <w:szCs w:val="24"/>
        </w:rPr>
        <w:t>wniesione w pieni</w:t>
      </w:r>
      <w:r w:rsidRPr="005D250D">
        <w:rPr>
          <w:rFonts w:eastAsia="TimesNewRoman"/>
          <w:sz w:val="24"/>
          <w:szCs w:val="24"/>
        </w:rPr>
        <w:t>ą</w:t>
      </w:r>
      <w:r w:rsidRPr="005D250D">
        <w:rPr>
          <w:sz w:val="24"/>
          <w:szCs w:val="24"/>
        </w:rPr>
        <w:t>dzu; por</w:t>
      </w:r>
      <w:r w:rsidRPr="005D250D">
        <w:rPr>
          <w:rFonts w:eastAsia="TimesNewRoman"/>
          <w:sz w:val="24"/>
          <w:szCs w:val="24"/>
        </w:rPr>
        <w:t>ę</w:t>
      </w:r>
      <w:r w:rsidRPr="005D250D">
        <w:rPr>
          <w:sz w:val="24"/>
          <w:szCs w:val="24"/>
        </w:rPr>
        <w:t>czeniach bankowych lub por</w:t>
      </w:r>
      <w:r w:rsidRPr="005D250D">
        <w:rPr>
          <w:rFonts w:eastAsia="TimesNewRoman"/>
          <w:sz w:val="24"/>
          <w:szCs w:val="24"/>
        </w:rPr>
        <w:t>ę</w:t>
      </w:r>
      <w:r w:rsidRPr="005D250D">
        <w:rPr>
          <w:sz w:val="24"/>
          <w:szCs w:val="24"/>
        </w:rPr>
        <w:t>czeniach spółdzielczej kasy oszcz</w:t>
      </w:r>
      <w:r w:rsidRPr="005D250D">
        <w:rPr>
          <w:rFonts w:eastAsia="TimesNewRoman"/>
          <w:sz w:val="24"/>
          <w:szCs w:val="24"/>
        </w:rPr>
        <w:t>ę</w:t>
      </w:r>
      <w:r w:rsidRPr="005D250D">
        <w:rPr>
          <w:sz w:val="24"/>
          <w:szCs w:val="24"/>
        </w:rPr>
        <w:t>dno</w:t>
      </w:r>
      <w:r w:rsidRPr="005D250D">
        <w:rPr>
          <w:rFonts w:eastAsia="TimesNewRoman"/>
          <w:sz w:val="24"/>
          <w:szCs w:val="24"/>
        </w:rPr>
        <w:t>ś</w:t>
      </w:r>
      <w:r w:rsidRPr="005D250D">
        <w:rPr>
          <w:sz w:val="24"/>
          <w:szCs w:val="24"/>
        </w:rPr>
        <w:t xml:space="preserve">ciowo-kredytowej, z tym </w:t>
      </w:r>
      <w:r w:rsidRPr="005D250D">
        <w:rPr>
          <w:rFonts w:eastAsia="TimesNewRoman"/>
          <w:sz w:val="24"/>
          <w:szCs w:val="24"/>
        </w:rPr>
        <w:t>ż</w:t>
      </w:r>
      <w:r w:rsidRPr="005D250D">
        <w:rPr>
          <w:sz w:val="24"/>
          <w:szCs w:val="24"/>
        </w:rPr>
        <w:t>e zobowi</w:t>
      </w:r>
      <w:r w:rsidRPr="005D250D">
        <w:rPr>
          <w:rFonts w:eastAsia="TimesNewRoman"/>
          <w:sz w:val="24"/>
          <w:szCs w:val="24"/>
        </w:rPr>
        <w:t>ą</w:t>
      </w:r>
      <w:r w:rsidRPr="005D250D">
        <w:rPr>
          <w:sz w:val="24"/>
          <w:szCs w:val="24"/>
        </w:rPr>
        <w:t>zanie kasy jest zawsze zobowi</w:t>
      </w:r>
      <w:r w:rsidRPr="005D250D">
        <w:rPr>
          <w:rFonts w:eastAsia="TimesNewRoman"/>
          <w:sz w:val="24"/>
          <w:szCs w:val="24"/>
        </w:rPr>
        <w:t>ą</w:t>
      </w:r>
      <w:r w:rsidRPr="005D250D">
        <w:rPr>
          <w:sz w:val="24"/>
          <w:szCs w:val="24"/>
        </w:rPr>
        <w:t>zaniem pieni</w:t>
      </w:r>
      <w:r w:rsidRPr="005D250D">
        <w:rPr>
          <w:rFonts w:eastAsia="TimesNewRoman"/>
          <w:sz w:val="24"/>
          <w:szCs w:val="24"/>
        </w:rPr>
        <w:t>ęż</w:t>
      </w:r>
      <w:r w:rsidRPr="005D250D">
        <w:rPr>
          <w:sz w:val="24"/>
          <w:szCs w:val="24"/>
        </w:rPr>
        <w:t>nym, gwarancjach bankowych, gwarancjach ubezpieczeniowych, por</w:t>
      </w:r>
      <w:r w:rsidRPr="005D250D">
        <w:rPr>
          <w:rFonts w:eastAsia="TimesNewRoman"/>
          <w:sz w:val="24"/>
          <w:szCs w:val="24"/>
        </w:rPr>
        <w:t>ę</w:t>
      </w:r>
      <w:r w:rsidRPr="005D250D">
        <w:rPr>
          <w:sz w:val="24"/>
          <w:szCs w:val="24"/>
        </w:rPr>
        <w:t>czeniach udzielanych przez podmioty, o których mowa w art. 6 b ust. 5 pkt. 2 ustawy z dnia 9 listopada 2000r. o utworzeniu Polskiej Agencji Rozwoju Przedsi</w:t>
      </w:r>
      <w:r w:rsidRPr="005D250D">
        <w:rPr>
          <w:rFonts w:eastAsia="TimesNewRoman"/>
          <w:sz w:val="24"/>
          <w:szCs w:val="24"/>
        </w:rPr>
        <w:t>ę</w:t>
      </w:r>
      <w:r w:rsidRPr="005D250D">
        <w:rPr>
          <w:sz w:val="24"/>
          <w:szCs w:val="24"/>
        </w:rPr>
        <w:t>biorczo</w:t>
      </w:r>
      <w:r w:rsidRPr="005D250D">
        <w:rPr>
          <w:rFonts w:eastAsia="TimesNewRoman"/>
          <w:sz w:val="24"/>
          <w:szCs w:val="24"/>
        </w:rPr>
        <w:t>ś</w:t>
      </w:r>
      <w:r w:rsidRPr="005D250D">
        <w:rPr>
          <w:sz w:val="24"/>
          <w:szCs w:val="24"/>
        </w:rPr>
        <w:t>ci.</w:t>
      </w:r>
    </w:p>
    <w:p w:rsidR="00A30420" w:rsidRPr="005D250D" w:rsidRDefault="00A30420" w:rsidP="00A30420">
      <w:pPr>
        <w:widowControl/>
        <w:suppressAutoHyphens w:val="0"/>
        <w:autoSpaceDE w:val="0"/>
        <w:autoSpaceDN w:val="0"/>
        <w:adjustRightInd w:val="0"/>
        <w:jc w:val="both"/>
        <w:rPr>
          <w:sz w:val="24"/>
          <w:szCs w:val="24"/>
        </w:rPr>
      </w:pPr>
      <w:r w:rsidRPr="005D250D">
        <w:rPr>
          <w:sz w:val="24"/>
          <w:szCs w:val="24"/>
        </w:rPr>
        <w:t>6. Zabezpieczenie zostanie zwrócone Wykonawcy w trybie okre</w:t>
      </w:r>
      <w:r w:rsidRPr="005D250D">
        <w:rPr>
          <w:rFonts w:eastAsia="TimesNewRoman"/>
          <w:sz w:val="24"/>
          <w:szCs w:val="24"/>
        </w:rPr>
        <w:t>ś</w:t>
      </w:r>
      <w:r w:rsidRPr="005D250D">
        <w:rPr>
          <w:sz w:val="24"/>
          <w:szCs w:val="24"/>
        </w:rPr>
        <w:t>lonym we wzorze umowy, stanowi</w:t>
      </w:r>
      <w:r w:rsidRPr="005D250D">
        <w:rPr>
          <w:rFonts w:eastAsia="TimesNewRoman"/>
          <w:sz w:val="24"/>
          <w:szCs w:val="24"/>
        </w:rPr>
        <w:t>ą</w:t>
      </w:r>
      <w:r w:rsidRPr="005D250D">
        <w:rPr>
          <w:sz w:val="24"/>
          <w:szCs w:val="24"/>
        </w:rPr>
        <w:t>cym zał</w:t>
      </w:r>
      <w:r w:rsidRPr="005D250D">
        <w:rPr>
          <w:rFonts w:eastAsia="TimesNewRoman"/>
          <w:sz w:val="24"/>
          <w:szCs w:val="24"/>
        </w:rPr>
        <w:t>ą</w:t>
      </w:r>
      <w:r w:rsidRPr="005D250D">
        <w:rPr>
          <w:sz w:val="24"/>
          <w:szCs w:val="24"/>
        </w:rPr>
        <w:t>cznik do niniejszej specyfikacji.</w:t>
      </w:r>
    </w:p>
    <w:p w:rsidR="00A30420" w:rsidRPr="005D250D" w:rsidRDefault="00A30420" w:rsidP="00A30420">
      <w:pPr>
        <w:pStyle w:val="Tekstpodstawowy"/>
        <w:tabs>
          <w:tab w:val="left" w:pos="360"/>
        </w:tabs>
        <w:ind w:left="284" w:hanging="284"/>
        <w:rPr>
          <w:rFonts w:ascii="Times New Roman" w:hAnsi="Times New Roman" w:cs="Times New Roman"/>
          <w:szCs w:val="24"/>
        </w:rPr>
      </w:pPr>
      <w:r w:rsidRPr="005D250D">
        <w:rPr>
          <w:rFonts w:ascii="Times New Roman" w:hAnsi="Times New Roman" w:cs="Times New Roman"/>
          <w:szCs w:val="24"/>
        </w:rPr>
        <w:t xml:space="preserve">7. Jeżeli wykonawca, którego oferta została wyłoniona w przetargu będzie uchylał się od zawarcia umowy, lub nie wniesie wskazanego wyżej zabezpieczenia, zamawiający może wybrać ofertę najkorzystniejszą spośród pozostałych ofert, bez przeprowadzania ich ponownego badania i oceny, chyba, że zachodzą przesłanki unieważnienia postępowania, </w:t>
      </w:r>
      <w:r w:rsidRPr="005D250D">
        <w:rPr>
          <w:rFonts w:ascii="Times New Roman" w:hAnsi="Times New Roman" w:cs="Times New Roman"/>
          <w:bCs/>
          <w:szCs w:val="24"/>
        </w:rPr>
        <w:t>o których mowa w art. 93 ust. 1 ustawy.</w:t>
      </w:r>
    </w:p>
    <w:p w:rsidR="00A30420" w:rsidRPr="005D250D" w:rsidRDefault="00A30420" w:rsidP="00A30420">
      <w:pPr>
        <w:ind w:left="284" w:hanging="284"/>
        <w:jc w:val="both"/>
        <w:rPr>
          <w:sz w:val="24"/>
          <w:szCs w:val="24"/>
        </w:rPr>
      </w:pPr>
      <w:r w:rsidRPr="005D250D">
        <w:rPr>
          <w:sz w:val="24"/>
          <w:szCs w:val="24"/>
        </w:rPr>
        <w:t>8. Przed podpisaniem umowy wykonawcy występujący wspólnie dostarczą zamawiającemu umowę regulującą współpracę.</w:t>
      </w:r>
    </w:p>
    <w:p w:rsidR="00A30420" w:rsidRPr="005D250D" w:rsidRDefault="00162884" w:rsidP="00A30420">
      <w:pPr>
        <w:ind w:left="-20"/>
        <w:jc w:val="both"/>
        <w:rPr>
          <w:sz w:val="24"/>
          <w:szCs w:val="24"/>
        </w:rPr>
      </w:pPr>
      <w:r>
        <w:rPr>
          <w:sz w:val="24"/>
          <w:szCs w:val="24"/>
        </w:rPr>
        <w:t>9</w:t>
      </w:r>
      <w:r w:rsidR="00A30420" w:rsidRPr="005D250D">
        <w:rPr>
          <w:sz w:val="24"/>
          <w:szCs w:val="24"/>
        </w:rPr>
        <w:t>. Istotne zmiany umowy w stosunku do treści oferty, na podstawie której dokonano wyboru wykonawcy mogą być dokonane w przypadkach i zakresie</w:t>
      </w:r>
      <w:r w:rsidR="001145BD">
        <w:rPr>
          <w:sz w:val="24"/>
          <w:szCs w:val="24"/>
        </w:rPr>
        <w:t xml:space="preserve"> określonym we wzorze umowy (zał. 6).</w:t>
      </w:r>
    </w:p>
    <w:p w:rsidR="00A30420" w:rsidRPr="005D250D" w:rsidRDefault="00A30420" w:rsidP="00A30420">
      <w:pPr>
        <w:pStyle w:val="Tekstpodstawowy"/>
        <w:tabs>
          <w:tab w:val="left" w:pos="-1560"/>
        </w:tabs>
        <w:rPr>
          <w:rFonts w:ascii="Times New Roman" w:hAnsi="Times New Roman" w:cs="Times New Roman"/>
          <w:szCs w:val="24"/>
        </w:rPr>
      </w:pPr>
    </w:p>
    <w:p w:rsidR="00A30420" w:rsidRPr="005D250D" w:rsidRDefault="00A30420" w:rsidP="00A30420">
      <w:pPr>
        <w:pStyle w:val="Tekstpodstawowy"/>
        <w:rPr>
          <w:rFonts w:ascii="Times New Roman" w:hAnsi="Times New Roman" w:cs="Times New Roman"/>
          <w:b/>
          <w:szCs w:val="24"/>
        </w:rPr>
      </w:pPr>
      <w:r w:rsidRPr="005D250D">
        <w:rPr>
          <w:rFonts w:ascii="Times New Roman" w:hAnsi="Times New Roman" w:cs="Times New Roman"/>
          <w:b/>
          <w:szCs w:val="24"/>
        </w:rPr>
        <w:t>§ 14 . Sposób porozumiewania się z wykonawcami</w:t>
      </w:r>
    </w:p>
    <w:p w:rsidR="00A30420" w:rsidRPr="00A30420" w:rsidRDefault="00A30420" w:rsidP="00A30420">
      <w:pPr>
        <w:pStyle w:val="Tekstpodstawowy"/>
        <w:rPr>
          <w:rFonts w:ascii="Times New Roman" w:hAnsi="Times New Roman" w:cs="Times New Roman"/>
          <w:szCs w:val="24"/>
        </w:rPr>
      </w:pPr>
      <w:r w:rsidRPr="005D250D">
        <w:rPr>
          <w:rFonts w:ascii="Times New Roman" w:hAnsi="Times New Roman" w:cs="Times New Roman"/>
          <w:bCs/>
          <w:szCs w:val="24"/>
        </w:rPr>
        <w:t>1. Do kontaktowania się z wykonawcami upoważniona jest Małgorzata Poluchowicz</w:t>
      </w:r>
      <w:r w:rsidRPr="005D250D">
        <w:rPr>
          <w:rFonts w:ascii="Times New Roman" w:hAnsi="Times New Roman" w:cs="Times New Roman"/>
          <w:szCs w:val="24"/>
        </w:rPr>
        <w:t xml:space="preserve">, e-mail: </w:t>
      </w:r>
      <w:hyperlink r:id="rId8" w:history="1">
        <w:r w:rsidRPr="00A30420">
          <w:rPr>
            <w:rStyle w:val="Hipercze"/>
            <w:rFonts w:ascii="Times New Roman" w:hAnsi="Times New Roman" w:cs="Times New Roman"/>
            <w:color w:val="auto"/>
            <w:szCs w:val="24"/>
          </w:rPr>
          <w:t>biuro@bozp.com.pl</w:t>
        </w:r>
      </w:hyperlink>
      <w:r w:rsidRPr="00A30420">
        <w:rPr>
          <w:rFonts w:ascii="Times New Roman" w:hAnsi="Times New Roman" w:cs="Times New Roman"/>
          <w:szCs w:val="24"/>
        </w:rPr>
        <w:t>.</w:t>
      </w:r>
    </w:p>
    <w:p w:rsidR="00A30420" w:rsidRPr="005D250D" w:rsidRDefault="00A30420" w:rsidP="00A30420">
      <w:pPr>
        <w:pStyle w:val="Tekstpodstawowy"/>
        <w:rPr>
          <w:rFonts w:ascii="Times New Roman" w:hAnsi="Times New Roman" w:cs="Times New Roman"/>
          <w:szCs w:val="24"/>
        </w:rPr>
      </w:pPr>
      <w:r w:rsidRPr="005D250D">
        <w:rPr>
          <w:rFonts w:ascii="Times New Roman" w:hAnsi="Times New Roman" w:cs="Times New Roman"/>
          <w:szCs w:val="24"/>
        </w:rPr>
        <w:t>2. Wszelkie oświadczenia, wnioski, zawiadomienia oraz informacje wykonawcy przekazują pisemnie na adres zamawiającego lub pocztą elektroniczną.</w:t>
      </w:r>
    </w:p>
    <w:p w:rsidR="00A30420" w:rsidRPr="005D250D" w:rsidRDefault="00A30420" w:rsidP="00A30420">
      <w:pPr>
        <w:pStyle w:val="Tekstpodstawowy"/>
        <w:rPr>
          <w:rFonts w:ascii="Times New Roman" w:hAnsi="Times New Roman" w:cs="Times New Roman"/>
          <w:szCs w:val="24"/>
        </w:rPr>
      </w:pPr>
      <w:r w:rsidRPr="005D250D">
        <w:rPr>
          <w:rFonts w:ascii="Times New Roman" w:hAnsi="Times New Roman" w:cs="Times New Roman"/>
          <w:szCs w:val="24"/>
        </w:rPr>
        <w:t>Analogicznie wszystkie oświadczenia, wyjaśnienia, zawiadomienia oraz informacje zamawiającego będą dostarczane wykonawcom pisemnie, faksem lub pocztą elektroniczną.</w:t>
      </w:r>
    </w:p>
    <w:p w:rsidR="00A30420" w:rsidRPr="005D250D" w:rsidRDefault="00A30420" w:rsidP="00A30420">
      <w:pPr>
        <w:pStyle w:val="Nagwek1"/>
        <w:tabs>
          <w:tab w:val="num" w:pos="720"/>
        </w:tabs>
        <w:ind w:left="432" w:hanging="432"/>
        <w:rPr>
          <w:rFonts w:ascii="Times New Roman" w:hAnsi="Times New Roman" w:cs="Times New Roman"/>
          <w:b/>
          <w:szCs w:val="24"/>
        </w:rPr>
      </w:pPr>
    </w:p>
    <w:p w:rsidR="00A30420" w:rsidRDefault="00A30420" w:rsidP="00A30420">
      <w:pPr>
        <w:pStyle w:val="Nagwek1"/>
        <w:tabs>
          <w:tab w:val="num" w:pos="720"/>
        </w:tabs>
        <w:ind w:left="432" w:hanging="432"/>
        <w:rPr>
          <w:rFonts w:ascii="Times New Roman" w:hAnsi="Times New Roman" w:cs="Times New Roman"/>
          <w:b/>
          <w:szCs w:val="24"/>
        </w:rPr>
      </w:pPr>
      <w:r w:rsidRPr="005D250D">
        <w:rPr>
          <w:rFonts w:ascii="Times New Roman" w:hAnsi="Times New Roman" w:cs="Times New Roman"/>
          <w:b/>
          <w:szCs w:val="24"/>
        </w:rPr>
        <w:t xml:space="preserve">§ 15. </w:t>
      </w:r>
      <w:bookmarkStart w:id="0" w:name="_Toc414930521"/>
      <w:bookmarkStart w:id="1" w:name="_Toc414902482"/>
      <w:r w:rsidRPr="005D250D">
        <w:rPr>
          <w:rFonts w:ascii="Times New Roman" w:hAnsi="Times New Roman" w:cs="Times New Roman"/>
          <w:b/>
          <w:szCs w:val="24"/>
        </w:rPr>
        <w:t xml:space="preserve">Pouczenie o </w:t>
      </w:r>
      <w:bookmarkEnd w:id="0"/>
      <w:bookmarkEnd w:id="1"/>
      <w:r w:rsidRPr="005D250D">
        <w:rPr>
          <w:rFonts w:ascii="Times New Roman" w:hAnsi="Times New Roman" w:cs="Times New Roman"/>
          <w:b/>
          <w:szCs w:val="24"/>
        </w:rPr>
        <w:t xml:space="preserve">środkach ochrony prawnej. </w:t>
      </w:r>
    </w:p>
    <w:p w:rsidR="00174E3A" w:rsidRPr="00E528A4" w:rsidRDefault="00174E3A" w:rsidP="00174E3A">
      <w:pPr>
        <w:widowControl/>
        <w:numPr>
          <w:ilvl w:val="0"/>
          <w:numId w:val="13"/>
        </w:numPr>
        <w:suppressAutoHyphens w:val="0"/>
        <w:ind w:left="284" w:hanging="284"/>
        <w:contextualSpacing/>
        <w:jc w:val="both"/>
        <w:rPr>
          <w:bCs/>
          <w:iCs/>
          <w:sz w:val="24"/>
          <w:szCs w:val="24"/>
        </w:rPr>
      </w:pPr>
      <w:r w:rsidRPr="00E528A4">
        <w:rPr>
          <w:bCs/>
          <w:iCs/>
          <w:sz w:val="24"/>
          <w:szCs w:val="24"/>
        </w:rPr>
        <w:t>Wykonawcom, a także innym podmiotom, jeżeli mają lub mieli interes w uzyskaniu zamówienia oraz ponieśli lub mogą ponieść szkodę w wyniku naruszenia przez Zamawiającego przepisów ustawy Pzp, przysługują środki ochrony prawnej.</w:t>
      </w:r>
    </w:p>
    <w:p w:rsidR="00174E3A" w:rsidRPr="00E528A4" w:rsidRDefault="00174E3A" w:rsidP="00174E3A">
      <w:pPr>
        <w:widowControl/>
        <w:numPr>
          <w:ilvl w:val="0"/>
          <w:numId w:val="13"/>
        </w:numPr>
        <w:suppressAutoHyphens w:val="0"/>
        <w:ind w:left="284" w:hanging="284"/>
        <w:contextualSpacing/>
        <w:jc w:val="both"/>
        <w:rPr>
          <w:bCs/>
          <w:iCs/>
          <w:sz w:val="24"/>
          <w:szCs w:val="24"/>
        </w:rPr>
      </w:pPr>
      <w:r w:rsidRPr="00E528A4">
        <w:rPr>
          <w:bCs/>
          <w:iCs/>
          <w:sz w:val="24"/>
          <w:szCs w:val="24"/>
        </w:rPr>
        <w:t>Środki ochrony prawnej wobec ogłoszenia o zamówieniu oraz specyfikacji istotnych warunków zamówienia przysługują również organizacjom wpisanym na listę, o której mowa w art. 154 pkt. 5 ustawy Pzp.</w:t>
      </w:r>
    </w:p>
    <w:p w:rsidR="00174E3A" w:rsidRPr="00E528A4" w:rsidRDefault="00174E3A" w:rsidP="00174E3A">
      <w:pPr>
        <w:widowControl/>
        <w:numPr>
          <w:ilvl w:val="0"/>
          <w:numId w:val="13"/>
        </w:numPr>
        <w:suppressAutoHyphens w:val="0"/>
        <w:ind w:left="284" w:hanging="284"/>
        <w:contextualSpacing/>
        <w:jc w:val="both"/>
        <w:rPr>
          <w:bCs/>
          <w:iCs/>
          <w:sz w:val="24"/>
          <w:szCs w:val="24"/>
        </w:rPr>
      </w:pPr>
      <w:r w:rsidRPr="00E528A4">
        <w:rPr>
          <w:bCs/>
          <w:iCs/>
          <w:sz w:val="24"/>
          <w:szCs w:val="24"/>
        </w:rPr>
        <w:t>Odwołanie przysługuje wobec czynności:</w:t>
      </w:r>
    </w:p>
    <w:p w:rsidR="00174E3A" w:rsidRPr="00E528A4" w:rsidRDefault="00174E3A" w:rsidP="00174E3A">
      <w:pPr>
        <w:widowControl/>
        <w:numPr>
          <w:ilvl w:val="0"/>
          <w:numId w:val="14"/>
        </w:numPr>
        <w:suppressAutoHyphens w:val="0"/>
        <w:ind w:left="567" w:hanging="283"/>
        <w:contextualSpacing/>
        <w:jc w:val="both"/>
        <w:rPr>
          <w:bCs/>
          <w:iCs/>
          <w:sz w:val="24"/>
          <w:szCs w:val="24"/>
        </w:rPr>
      </w:pPr>
      <w:r w:rsidRPr="00E528A4">
        <w:rPr>
          <w:bCs/>
          <w:iCs/>
          <w:sz w:val="24"/>
          <w:szCs w:val="24"/>
        </w:rPr>
        <w:t>określenia warunków udziału w postępowaniu,</w:t>
      </w:r>
    </w:p>
    <w:p w:rsidR="00174E3A" w:rsidRPr="00E528A4" w:rsidRDefault="00174E3A" w:rsidP="00174E3A">
      <w:pPr>
        <w:widowControl/>
        <w:numPr>
          <w:ilvl w:val="0"/>
          <w:numId w:val="14"/>
        </w:numPr>
        <w:suppressAutoHyphens w:val="0"/>
        <w:ind w:left="567" w:hanging="283"/>
        <w:contextualSpacing/>
        <w:jc w:val="both"/>
        <w:rPr>
          <w:bCs/>
          <w:iCs/>
          <w:sz w:val="24"/>
          <w:szCs w:val="24"/>
        </w:rPr>
      </w:pPr>
      <w:r w:rsidRPr="00E528A4">
        <w:rPr>
          <w:bCs/>
          <w:iCs/>
          <w:sz w:val="24"/>
          <w:szCs w:val="24"/>
        </w:rPr>
        <w:t>wykluczenia odwołującego z postępowania o udzielenie zamówienia,</w:t>
      </w:r>
    </w:p>
    <w:p w:rsidR="00174E3A" w:rsidRPr="00E528A4" w:rsidRDefault="00174E3A" w:rsidP="00174E3A">
      <w:pPr>
        <w:widowControl/>
        <w:numPr>
          <w:ilvl w:val="0"/>
          <w:numId w:val="14"/>
        </w:numPr>
        <w:suppressAutoHyphens w:val="0"/>
        <w:ind w:left="567" w:hanging="283"/>
        <w:contextualSpacing/>
        <w:jc w:val="both"/>
        <w:rPr>
          <w:bCs/>
          <w:iCs/>
          <w:sz w:val="24"/>
          <w:szCs w:val="24"/>
        </w:rPr>
      </w:pPr>
      <w:r w:rsidRPr="00E528A4">
        <w:rPr>
          <w:bCs/>
          <w:iCs/>
          <w:sz w:val="24"/>
          <w:szCs w:val="24"/>
        </w:rPr>
        <w:t>odrzucenia oferty odwołującego,</w:t>
      </w:r>
    </w:p>
    <w:p w:rsidR="00174E3A" w:rsidRPr="00E528A4" w:rsidRDefault="00174E3A" w:rsidP="00174E3A">
      <w:pPr>
        <w:widowControl/>
        <w:numPr>
          <w:ilvl w:val="0"/>
          <w:numId w:val="14"/>
        </w:numPr>
        <w:suppressAutoHyphens w:val="0"/>
        <w:ind w:left="567" w:hanging="283"/>
        <w:contextualSpacing/>
        <w:jc w:val="both"/>
        <w:rPr>
          <w:bCs/>
          <w:iCs/>
          <w:sz w:val="24"/>
          <w:szCs w:val="24"/>
        </w:rPr>
      </w:pPr>
      <w:r w:rsidRPr="00E528A4">
        <w:rPr>
          <w:bCs/>
          <w:iCs/>
          <w:sz w:val="24"/>
          <w:szCs w:val="24"/>
        </w:rPr>
        <w:t>opisu przedmiotu zamówienia,</w:t>
      </w:r>
    </w:p>
    <w:p w:rsidR="00174E3A" w:rsidRPr="00E528A4" w:rsidRDefault="00174E3A" w:rsidP="00174E3A">
      <w:pPr>
        <w:widowControl/>
        <w:numPr>
          <w:ilvl w:val="0"/>
          <w:numId w:val="14"/>
        </w:numPr>
        <w:suppressAutoHyphens w:val="0"/>
        <w:ind w:left="567" w:hanging="283"/>
        <w:contextualSpacing/>
        <w:jc w:val="both"/>
        <w:rPr>
          <w:bCs/>
          <w:iCs/>
          <w:sz w:val="24"/>
          <w:szCs w:val="24"/>
        </w:rPr>
      </w:pPr>
      <w:r w:rsidRPr="00E528A4">
        <w:rPr>
          <w:bCs/>
          <w:iCs/>
          <w:sz w:val="24"/>
          <w:szCs w:val="24"/>
        </w:rPr>
        <w:t xml:space="preserve">wyboru najkorzystniejszej oferty. </w:t>
      </w:r>
    </w:p>
    <w:p w:rsidR="00174E3A" w:rsidRPr="00842B67" w:rsidRDefault="00174E3A" w:rsidP="00174E3A">
      <w:pPr>
        <w:suppressAutoHyphens w:val="0"/>
        <w:contextualSpacing/>
        <w:jc w:val="both"/>
        <w:rPr>
          <w:bCs/>
          <w:iCs/>
          <w:sz w:val="24"/>
        </w:rPr>
      </w:pPr>
      <w:r>
        <w:rPr>
          <w:sz w:val="24"/>
        </w:rPr>
        <w:t xml:space="preserve">4. </w:t>
      </w:r>
      <w:r w:rsidRPr="00842B67">
        <w:rPr>
          <w:sz w:val="24"/>
        </w:rPr>
        <w:t>Odwołanie powinno wskazywać czynność lub zaniechanie czynności zamawiającego, której zarzuca się niezgodność z przepisami ustawy Pzp, zawierać zwięzłe przedstawienie zarzutów, określać żądanie oraz wskazywać okoliczności faktyczne i prawne uzasadniające wniesienie odwołania.</w:t>
      </w:r>
    </w:p>
    <w:p w:rsidR="00174E3A" w:rsidRPr="00842B67" w:rsidRDefault="00174E3A" w:rsidP="00174E3A">
      <w:pPr>
        <w:suppressAutoHyphens w:val="0"/>
        <w:contextualSpacing/>
        <w:jc w:val="both"/>
        <w:rPr>
          <w:bCs/>
          <w:iCs/>
          <w:sz w:val="24"/>
        </w:rPr>
      </w:pPr>
      <w:r>
        <w:rPr>
          <w:bCs/>
          <w:iCs/>
          <w:sz w:val="24"/>
        </w:rPr>
        <w:t xml:space="preserve">5. </w:t>
      </w:r>
      <w:r w:rsidRPr="00842B67">
        <w:rPr>
          <w:bCs/>
          <w:iCs/>
          <w:sz w:val="24"/>
        </w:rPr>
        <w:t>Odwołanie wnosi się do Prezesa Krajowej Izby Odwoławczej w terminie 5 dni od dnia przesłania informacji o czynności Zamawiającego stanowiącej podstawę jego wniesienia – jeżeli została przesłana przy użyciu środków komunikacji elektronicznej, albo w terminie 10 dni – jeżeli została przesłana w inny sposób.</w:t>
      </w:r>
    </w:p>
    <w:p w:rsidR="00174E3A" w:rsidRPr="00842B67" w:rsidRDefault="00174E3A" w:rsidP="00174E3A">
      <w:pPr>
        <w:suppressAutoHyphens w:val="0"/>
        <w:contextualSpacing/>
        <w:jc w:val="both"/>
        <w:rPr>
          <w:bCs/>
          <w:sz w:val="24"/>
        </w:rPr>
      </w:pPr>
      <w:r>
        <w:rPr>
          <w:bCs/>
          <w:sz w:val="24"/>
        </w:rPr>
        <w:t xml:space="preserve">6. </w:t>
      </w:r>
      <w:r w:rsidRPr="00842B67">
        <w:rPr>
          <w:bCs/>
          <w:sz w:val="24"/>
        </w:rPr>
        <w:t>Odwołanie wnosi się w formie pisemnej lub w postaci elektronicznej, opatrzone odpowiednio własnoręcznym podpisem albo kwalifikowany podpisem elektronicznym.</w:t>
      </w:r>
    </w:p>
    <w:p w:rsidR="00174E3A" w:rsidRPr="00842B67" w:rsidRDefault="00174E3A" w:rsidP="00174E3A">
      <w:pPr>
        <w:suppressAutoHyphens w:val="0"/>
        <w:contextualSpacing/>
        <w:jc w:val="both"/>
        <w:rPr>
          <w:bCs/>
          <w:iCs/>
          <w:sz w:val="24"/>
        </w:rPr>
      </w:pPr>
      <w:r>
        <w:rPr>
          <w:sz w:val="24"/>
        </w:rPr>
        <w:t xml:space="preserve">7. </w:t>
      </w:r>
      <w:r w:rsidRPr="00842B67">
        <w:rPr>
          <w:sz w:val="24"/>
        </w:rPr>
        <w:t xml:space="preserve">Odwołujący przesyła kopię odwołania zamawiającemu przed upływem terminu do wniesienia odwołania w taki sposób, aby mógł on zapoznać się z jego treścią przed upływem tego terminu. </w:t>
      </w:r>
      <w:r w:rsidRPr="00842B67">
        <w:rPr>
          <w:bCs/>
          <w:sz w:val="24"/>
        </w:rPr>
        <w:t>Domniemywa się, iż zamawiający mógł zapoznać się z treścią odwołania przed upływem terminu do jego wniesienia, jeżeli przesłanie jego kopii nastąpiło przed upływem terminu do jego wniesienia przy użyciu środków komunikacji elektronicznej</w:t>
      </w:r>
      <w:r w:rsidRPr="00842B67">
        <w:rPr>
          <w:sz w:val="24"/>
        </w:rPr>
        <w:t>.</w:t>
      </w:r>
    </w:p>
    <w:p w:rsidR="00174E3A" w:rsidRPr="00842B67" w:rsidRDefault="00174E3A" w:rsidP="00174E3A">
      <w:pPr>
        <w:suppressAutoHyphens w:val="0"/>
        <w:contextualSpacing/>
        <w:jc w:val="both"/>
        <w:rPr>
          <w:bCs/>
          <w:iCs/>
          <w:sz w:val="24"/>
        </w:rPr>
      </w:pPr>
      <w:r>
        <w:rPr>
          <w:bCs/>
          <w:iCs/>
          <w:sz w:val="24"/>
        </w:rPr>
        <w:t xml:space="preserve">8. </w:t>
      </w:r>
      <w:r w:rsidRPr="00842B67">
        <w:rPr>
          <w:bCs/>
          <w:iCs/>
          <w:sz w:val="24"/>
        </w:rPr>
        <w:t>Pozostałe postanowienia dotyczące odwołania regulują przepisy Działu VI ustawy Pzp.</w:t>
      </w:r>
    </w:p>
    <w:p w:rsidR="00174E3A" w:rsidRPr="00842B67" w:rsidRDefault="00174E3A" w:rsidP="00174E3A">
      <w:pPr>
        <w:suppressAutoHyphens w:val="0"/>
        <w:contextualSpacing/>
        <w:jc w:val="both"/>
        <w:rPr>
          <w:bCs/>
          <w:iCs/>
          <w:sz w:val="24"/>
        </w:rPr>
      </w:pPr>
      <w:r>
        <w:rPr>
          <w:bCs/>
          <w:iCs/>
          <w:sz w:val="24"/>
        </w:rPr>
        <w:t xml:space="preserve">9. </w:t>
      </w:r>
      <w:r w:rsidRPr="00842B67">
        <w:rPr>
          <w:bCs/>
          <w:iCs/>
          <w:sz w:val="24"/>
        </w:rPr>
        <w:t>Wykonawca może, w terminie przewidzianym do wniesienia odwołania poinformować zamawiającego o niezgodnej z przepisami ustawy Pzp czynności podjętej przez niego lub zaniechaniu czynności, do której jest on zobowiązany na podstawie ustawy, na które nie przysługuje odwołanie na podstawie art. 180 ust. 2 ustawy Pzp.</w:t>
      </w:r>
    </w:p>
    <w:p w:rsidR="00174E3A" w:rsidRPr="0068154F" w:rsidRDefault="00174E3A" w:rsidP="00174E3A">
      <w:pPr>
        <w:suppressAutoHyphens w:val="0"/>
        <w:contextualSpacing/>
        <w:jc w:val="both"/>
        <w:rPr>
          <w:bCs/>
          <w:iCs/>
          <w:sz w:val="24"/>
          <w:szCs w:val="24"/>
        </w:rPr>
      </w:pPr>
    </w:p>
    <w:p w:rsidR="00174E3A" w:rsidRPr="0068154F" w:rsidRDefault="00174E3A" w:rsidP="00174E3A">
      <w:pPr>
        <w:autoSpaceDE w:val="0"/>
        <w:autoSpaceDN w:val="0"/>
        <w:adjustRightInd w:val="0"/>
        <w:jc w:val="both"/>
        <w:rPr>
          <w:b/>
          <w:bCs/>
          <w:iCs/>
          <w:snapToGrid w:val="0"/>
          <w:sz w:val="24"/>
          <w:szCs w:val="24"/>
        </w:rPr>
      </w:pPr>
      <w:r w:rsidRPr="0068154F">
        <w:rPr>
          <w:b/>
          <w:bCs/>
          <w:sz w:val="24"/>
          <w:szCs w:val="24"/>
        </w:rPr>
        <w:t xml:space="preserve">§ 16. </w:t>
      </w:r>
      <w:r w:rsidRPr="0068154F">
        <w:rPr>
          <w:b/>
          <w:bCs/>
          <w:iCs/>
          <w:snapToGrid w:val="0"/>
          <w:sz w:val="24"/>
          <w:szCs w:val="24"/>
        </w:rPr>
        <w:t>Ochrona danych osobowych.</w:t>
      </w:r>
    </w:p>
    <w:p w:rsidR="00174E3A" w:rsidRPr="0068154F" w:rsidRDefault="00174E3A" w:rsidP="00174E3A">
      <w:pPr>
        <w:pStyle w:val="Akapitzlist"/>
        <w:tabs>
          <w:tab w:val="left" w:pos="993"/>
        </w:tabs>
        <w:ind w:left="0"/>
        <w:jc w:val="both"/>
        <w:rPr>
          <w:sz w:val="24"/>
        </w:rPr>
      </w:pPr>
      <w:r w:rsidRPr="0068154F">
        <w:rPr>
          <w:sz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174E3A" w:rsidRPr="00174E3A" w:rsidRDefault="00174E3A" w:rsidP="00174E3A">
      <w:pPr>
        <w:rPr>
          <w:sz w:val="24"/>
          <w:szCs w:val="24"/>
        </w:rPr>
      </w:pPr>
      <w:r w:rsidRPr="00174E3A">
        <w:rPr>
          <w:sz w:val="24"/>
          <w:szCs w:val="24"/>
        </w:rPr>
        <w:t xml:space="preserve">1) administratorem danych osobowych pozyskanych w ramach niniejszego postępowania jest Nadbałtyckie Centrum Kultury w Gdańsku, ul. Korzenna 33/35, 80-851 Gdańsk; </w:t>
      </w:r>
      <w:r w:rsidRPr="00174E3A">
        <w:rPr>
          <w:sz w:val="24"/>
          <w:szCs w:val="24"/>
          <w:shd w:val="clear" w:color="auto" w:fill="FFFFFF"/>
        </w:rPr>
        <w:t>tel. +48 (58) 301 10 51, e-mail: </w:t>
      </w:r>
      <w:hyperlink r:id="rId9" w:history="1">
        <w:r w:rsidRPr="00174E3A">
          <w:rPr>
            <w:rStyle w:val="Hipercze"/>
            <w:bCs/>
            <w:color w:val="auto"/>
            <w:sz w:val="24"/>
            <w:szCs w:val="24"/>
            <w:shd w:val="clear" w:color="auto" w:fill="FFFFFF"/>
          </w:rPr>
          <w:t>sekretariat@nck.org.pl</w:t>
        </w:r>
      </w:hyperlink>
    </w:p>
    <w:p w:rsidR="00174E3A" w:rsidRPr="00174E3A" w:rsidRDefault="00174E3A" w:rsidP="00174E3A">
      <w:pPr>
        <w:rPr>
          <w:sz w:val="24"/>
          <w:szCs w:val="24"/>
        </w:rPr>
      </w:pPr>
      <w:r w:rsidRPr="00174E3A">
        <w:rPr>
          <w:sz w:val="24"/>
          <w:szCs w:val="24"/>
        </w:rPr>
        <w:t xml:space="preserve">2) Inspektorem danych osobowych u Administratora jest </w:t>
      </w:r>
      <w:r w:rsidRPr="00174E3A">
        <w:rPr>
          <w:rStyle w:val="Pogrubienie"/>
          <w:b w:val="0"/>
          <w:sz w:val="24"/>
          <w:szCs w:val="24"/>
          <w:shd w:val="clear" w:color="auto" w:fill="FFFFFF"/>
        </w:rPr>
        <w:t>Pan</w:t>
      </w:r>
      <w:r w:rsidRPr="00174E3A">
        <w:rPr>
          <w:rStyle w:val="Pogrubienie"/>
          <w:sz w:val="24"/>
          <w:szCs w:val="24"/>
          <w:shd w:val="clear" w:color="auto" w:fill="FFFFFF"/>
        </w:rPr>
        <w:t xml:space="preserve"> </w:t>
      </w:r>
      <w:r w:rsidRPr="00174E3A">
        <w:rPr>
          <w:sz w:val="24"/>
          <w:szCs w:val="24"/>
          <w:shd w:val="clear" w:color="auto" w:fill="FFFFFF"/>
        </w:rPr>
        <w:t>Piotr Aszyk, tel. +48 (58) 326 10 25, e-mail: </w:t>
      </w:r>
      <w:hyperlink r:id="rId10" w:history="1">
        <w:r w:rsidRPr="00174E3A">
          <w:rPr>
            <w:rStyle w:val="Hipercze"/>
            <w:bCs/>
            <w:color w:val="auto"/>
            <w:sz w:val="24"/>
            <w:szCs w:val="24"/>
            <w:shd w:val="clear" w:color="auto" w:fill="FFFFFF"/>
          </w:rPr>
          <w:t>iod@nck.org.pl</w:t>
        </w:r>
      </w:hyperlink>
      <w:r w:rsidRPr="00174E3A">
        <w:rPr>
          <w:sz w:val="24"/>
          <w:szCs w:val="24"/>
        </w:rPr>
        <w:t>.</w:t>
      </w:r>
    </w:p>
    <w:p w:rsidR="00174E3A" w:rsidRPr="0068154F" w:rsidRDefault="00174E3A" w:rsidP="00174E3A">
      <w:pPr>
        <w:pStyle w:val="Akapitzlist"/>
        <w:widowControl w:val="0"/>
        <w:tabs>
          <w:tab w:val="left" w:pos="426"/>
          <w:tab w:val="left" w:pos="567"/>
          <w:tab w:val="left" w:pos="1418"/>
        </w:tabs>
        <w:suppressAutoHyphens w:val="0"/>
        <w:autoSpaceDN w:val="0"/>
        <w:adjustRightInd w:val="0"/>
        <w:ind w:left="0"/>
        <w:contextualSpacing/>
        <w:jc w:val="both"/>
        <w:rPr>
          <w:bCs/>
          <w:iCs/>
          <w:snapToGrid w:val="0"/>
          <w:sz w:val="24"/>
        </w:rPr>
      </w:pPr>
      <w:r w:rsidRPr="0068154F">
        <w:rPr>
          <w:sz w:val="24"/>
        </w:rPr>
        <w:t>3) pozyskane dane osobowe przetwarzane będą na podstawie art. 6 ust. 1 lit. c RODO w celu związanym z niniejszym postępowaniem o udzielenie zamówienia;</w:t>
      </w:r>
    </w:p>
    <w:p w:rsidR="00174E3A" w:rsidRPr="0068154F" w:rsidRDefault="00174E3A" w:rsidP="00174E3A">
      <w:pPr>
        <w:pStyle w:val="Akapitzlist"/>
        <w:widowControl w:val="0"/>
        <w:tabs>
          <w:tab w:val="left" w:pos="426"/>
          <w:tab w:val="left" w:pos="567"/>
          <w:tab w:val="left" w:pos="1418"/>
        </w:tabs>
        <w:suppressAutoHyphens w:val="0"/>
        <w:autoSpaceDN w:val="0"/>
        <w:adjustRightInd w:val="0"/>
        <w:ind w:left="0"/>
        <w:contextualSpacing/>
        <w:jc w:val="both"/>
        <w:rPr>
          <w:bCs/>
          <w:iCs/>
          <w:snapToGrid w:val="0"/>
          <w:sz w:val="24"/>
        </w:rPr>
      </w:pPr>
      <w:r w:rsidRPr="0068154F">
        <w:rPr>
          <w:bCs/>
          <w:iCs/>
          <w:snapToGrid w:val="0"/>
          <w:sz w:val="24"/>
        </w:rPr>
        <w:t xml:space="preserve">4) </w:t>
      </w:r>
      <w:r w:rsidRPr="0068154F">
        <w:rPr>
          <w:sz w:val="24"/>
        </w:rPr>
        <w:t>odbiorcami pozyskanych danych osobowych będą osoby lub podmioty, którym udostępniona zostanie dokumentacja postępowania w oparciu o art. 8 oraz art. 96 ust. 3 Ustawy Pzp, Prezes Urzędu Zamówień Publicznych w zakresie składanych przez zamawiającego sprawozdań, Prezes Krajowej Izby Odwoławczej – w przypadku wniesienia odwołania, właściwy sąd okręgowy w przypadku wniesienia skargi, a także odbiorcy, którzy będą mieli dostęp do opublikowanego ogłoszenia o udzieleniu zamówienia – w przypadku, gdy przedmiotowe zamówienie zostanie udzielone osobie fizycznej;</w:t>
      </w:r>
    </w:p>
    <w:p w:rsidR="00174E3A" w:rsidRPr="0068154F" w:rsidRDefault="00174E3A" w:rsidP="00174E3A">
      <w:pPr>
        <w:pStyle w:val="Akapitzlist"/>
        <w:widowControl w:val="0"/>
        <w:tabs>
          <w:tab w:val="left" w:pos="426"/>
          <w:tab w:val="left" w:pos="567"/>
          <w:tab w:val="left" w:pos="1418"/>
        </w:tabs>
        <w:suppressAutoHyphens w:val="0"/>
        <w:autoSpaceDN w:val="0"/>
        <w:adjustRightInd w:val="0"/>
        <w:ind w:left="0"/>
        <w:contextualSpacing/>
        <w:jc w:val="both"/>
        <w:rPr>
          <w:bCs/>
          <w:iCs/>
          <w:snapToGrid w:val="0"/>
          <w:sz w:val="24"/>
        </w:rPr>
      </w:pPr>
      <w:r w:rsidRPr="0068154F">
        <w:rPr>
          <w:sz w:val="24"/>
        </w:rPr>
        <w:t>5) pozyskane dane osobowe będą przechowywane, zgodnie z art. 97 ust. 1 Ustawy Pzp, przez okres 4 lat od dnia zakończenia postępowania o udzielenie zamówienia;</w:t>
      </w:r>
    </w:p>
    <w:p w:rsidR="00174E3A" w:rsidRPr="0068154F" w:rsidRDefault="00174E3A" w:rsidP="00174E3A">
      <w:pPr>
        <w:pStyle w:val="Akapitzlist"/>
        <w:widowControl w:val="0"/>
        <w:tabs>
          <w:tab w:val="left" w:pos="426"/>
          <w:tab w:val="left" w:pos="567"/>
          <w:tab w:val="left" w:pos="1418"/>
        </w:tabs>
        <w:suppressAutoHyphens w:val="0"/>
        <w:autoSpaceDN w:val="0"/>
        <w:adjustRightInd w:val="0"/>
        <w:ind w:left="0"/>
        <w:contextualSpacing/>
        <w:jc w:val="both"/>
        <w:rPr>
          <w:bCs/>
          <w:iCs/>
          <w:snapToGrid w:val="0"/>
          <w:sz w:val="24"/>
        </w:rPr>
      </w:pPr>
      <w:r w:rsidRPr="0068154F">
        <w:rPr>
          <w:sz w:val="24"/>
        </w:rPr>
        <w:t>6) obowiązek podania przez wykonawców danych osobowych bezpośrednio ich dotyczących jest wymogiem ustawowym określonym w przepisach Ustawy Pzp, związanym z udziałem w postępowaniu o udzielenie zamówienia publicznego, a konsekwencje niepodania określonych danych wynikają z Ustawy Pzp;</w:t>
      </w:r>
    </w:p>
    <w:p w:rsidR="00174E3A" w:rsidRPr="0068154F" w:rsidRDefault="00174E3A" w:rsidP="00174E3A">
      <w:pPr>
        <w:pStyle w:val="Akapitzlist"/>
        <w:widowControl w:val="0"/>
        <w:tabs>
          <w:tab w:val="left" w:pos="426"/>
          <w:tab w:val="left" w:pos="567"/>
          <w:tab w:val="left" w:pos="1418"/>
        </w:tabs>
        <w:suppressAutoHyphens w:val="0"/>
        <w:autoSpaceDN w:val="0"/>
        <w:adjustRightInd w:val="0"/>
        <w:ind w:left="0"/>
        <w:contextualSpacing/>
        <w:jc w:val="both"/>
        <w:rPr>
          <w:bCs/>
          <w:iCs/>
          <w:snapToGrid w:val="0"/>
          <w:sz w:val="24"/>
        </w:rPr>
      </w:pPr>
      <w:r w:rsidRPr="0068154F">
        <w:rPr>
          <w:bCs/>
          <w:iCs/>
          <w:snapToGrid w:val="0"/>
          <w:sz w:val="24"/>
        </w:rPr>
        <w:t>7) w odniesieniu do pozyskanych danych osobowych decyzje nie będą podejmowane w sposób zautomatyzowany, stosowanie do art. 22 RODO;</w:t>
      </w:r>
    </w:p>
    <w:p w:rsidR="00174E3A" w:rsidRPr="0068154F" w:rsidRDefault="00174E3A" w:rsidP="00174E3A">
      <w:pPr>
        <w:pStyle w:val="Akapitzlist"/>
        <w:widowControl w:val="0"/>
        <w:tabs>
          <w:tab w:val="left" w:pos="426"/>
          <w:tab w:val="left" w:pos="567"/>
          <w:tab w:val="left" w:pos="1418"/>
        </w:tabs>
        <w:suppressAutoHyphens w:val="0"/>
        <w:autoSpaceDN w:val="0"/>
        <w:adjustRightInd w:val="0"/>
        <w:ind w:left="0"/>
        <w:contextualSpacing/>
        <w:jc w:val="both"/>
        <w:rPr>
          <w:bCs/>
          <w:iCs/>
          <w:snapToGrid w:val="0"/>
          <w:sz w:val="24"/>
        </w:rPr>
      </w:pPr>
      <w:r w:rsidRPr="0068154F">
        <w:rPr>
          <w:bCs/>
          <w:iCs/>
          <w:snapToGrid w:val="0"/>
          <w:sz w:val="24"/>
        </w:rPr>
        <w:t>8) wykonawcy, których dane pozyska Zamawiający, posiadają następujące uprawnienia:</w:t>
      </w:r>
    </w:p>
    <w:p w:rsidR="00174E3A" w:rsidRPr="0068154F" w:rsidRDefault="00174E3A" w:rsidP="00174E3A">
      <w:pPr>
        <w:pStyle w:val="Akapitzlist"/>
        <w:widowControl w:val="0"/>
        <w:numPr>
          <w:ilvl w:val="0"/>
          <w:numId w:val="42"/>
        </w:numPr>
        <w:tabs>
          <w:tab w:val="left" w:pos="851"/>
        </w:tabs>
        <w:suppressAutoHyphens w:val="0"/>
        <w:autoSpaceDN w:val="0"/>
        <w:adjustRightInd w:val="0"/>
        <w:ind w:left="851" w:hanging="425"/>
        <w:contextualSpacing/>
        <w:jc w:val="both"/>
        <w:rPr>
          <w:bCs/>
          <w:iCs/>
          <w:snapToGrid w:val="0"/>
          <w:sz w:val="24"/>
        </w:rPr>
      </w:pPr>
      <w:r w:rsidRPr="0068154F">
        <w:rPr>
          <w:bCs/>
          <w:iCs/>
          <w:snapToGrid w:val="0"/>
          <w:sz w:val="24"/>
        </w:rPr>
        <w:t>na podstawie art. 15 RODO prawo dostępu do danych osobowych ich dotyczących,</w:t>
      </w:r>
    </w:p>
    <w:p w:rsidR="00174E3A" w:rsidRPr="0068154F" w:rsidRDefault="00174E3A" w:rsidP="00174E3A">
      <w:pPr>
        <w:pStyle w:val="Akapitzlist"/>
        <w:widowControl w:val="0"/>
        <w:numPr>
          <w:ilvl w:val="0"/>
          <w:numId w:val="42"/>
        </w:numPr>
        <w:tabs>
          <w:tab w:val="left" w:pos="851"/>
        </w:tabs>
        <w:suppressAutoHyphens w:val="0"/>
        <w:autoSpaceDN w:val="0"/>
        <w:adjustRightInd w:val="0"/>
        <w:ind w:left="851" w:hanging="425"/>
        <w:contextualSpacing/>
        <w:jc w:val="both"/>
        <w:rPr>
          <w:bCs/>
          <w:iCs/>
          <w:snapToGrid w:val="0"/>
          <w:sz w:val="24"/>
        </w:rPr>
      </w:pPr>
      <w:r w:rsidRPr="0068154F">
        <w:rPr>
          <w:bCs/>
          <w:iCs/>
          <w:snapToGrid w:val="0"/>
          <w:sz w:val="24"/>
        </w:rPr>
        <w:t>na podstawie art. 16 RODO prawo do sprostowania ich danych osobowych, jednakże skorzystanie z prawa do sprostowania nie może skutkować zmianą wyniku postępowania o udzielenie zamówienia publicznego ani zmianą postanowień umowy w zakresie niezgodnym z ustawą oraz nie może naruszać integralności protokołu oraz jego załączników;</w:t>
      </w:r>
    </w:p>
    <w:p w:rsidR="00174E3A" w:rsidRPr="0068154F" w:rsidRDefault="00174E3A" w:rsidP="00174E3A">
      <w:pPr>
        <w:pStyle w:val="Akapitzlist"/>
        <w:widowControl w:val="0"/>
        <w:numPr>
          <w:ilvl w:val="0"/>
          <w:numId w:val="42"/>
        </w:numPr>
        <w:tabs>
          <w:tab w:val="left" w:pos="851"/>
        </w:tabs>
        <w:suppressAutoHyphens w:val="0"/>
        <w:autoSpaceDN w:val="0"/>
        <w:adjustRightInd w:val="0"/>
        <w:ind w:left="851" w:hanging="425"/>
        <w:contextualSpacing/>
        <w:jc w:val="both"/>
        <w:rPr>
          <w:bCs/>
          <w:iCs/>
          <w:snapToGrid w:val="0"/>
          <w:sz w:val="24"/>
        </w:rPr>
      </w:pPr>
      <w:r w:rsidRPr="0068154F">
        <w:rPr>
          <w:bCs/>
          <w:iCs/>
          <w:snapToGrid w:val="0"/>
          <w:sz w:val="24"/>
        </w:rPr>
        <w:t xml:space="preserve">na podstawie art. 18 RODO prawo żądania od administratora ograniczenia przetwarzania danych osobowych z zastrzeżeniem przypadków, o których mowa </w:t>
      </w:r>
      <w:r w:rsidRPr="0068154F">
        <w:rPr>
          <w:bCs/>
          <w:iCs/>
          <w:snapToGrid w:val="0"/>
          <w:sz w:val="24"/>
        </w:rPr>
        <w:br/>
        <w:t xml:space="preserve">w art. 18 ust. 2 RODO, przy czym prawo do ograniczenia przetwarzania nie ma zastosowania w odniesieniu do przechowywania, w celu zapewnienia korzystania </w:t>
      </w:r>
      <w:r w:rsidRPr="0068154F">
        <w:rPr>
          <w:bCs/>
          <w:iCs/>
          <w:snapToGrid w:val="0"/>
          <w:sz w:val="24"/>
        </w:rPr>
        <w:br/>
        <w:t xml:space="preserve">ze środków ochrony prawnej lub w celu ochrony praw innej osoby fizycznej </w:t>
      </w:r>
      <w:r w:rsidRPr="0068154F">
        <w:rPr>
          <w:bCs/>
          <w:iCs/>
          <w:snapToGrid w:val="0"/>
          <w:sz w:val="24"/>
        </w:rPr>
        <w:br/>
        <w:t>lub prawnej,</w:t>
      </w:r>
      <w:r w:rsidRPr="0068154F">
        <w:rPr>
          <w:sz w:val="24"/>
        </w:rPr>
        <w:t xml:space="preserve"> </w:t>
      </w:r>
      <w:r w:rsidRPr="0068154F">
        <w:rPr>
          <w:bCs/>
          <w:iCs/>
          <w:snapToGrid w:val="0"/>
          <w:sz w:val="24"/>
        </w:rPr>
        <w:t xml:space="preserve">lub z uwagi na ważne względy interesu publicznego Unii Europejskiej </w:t>
      </w:r>
      <w:r w:rsidRPr="0068154F">
        <w:rPr>
          <w:bCs/>
          <w:iCs/>
          <w:snapToGrid w:val="0"/>
          <w:sz w:val="24"/>
        </w:rPr>
        <w:br/>
        <w:t>lub państwa członkowskiego,</w:t>
      </w:r>
    </w:p>
    <w:p w:rsidR="00174E3A" w:rsidRPr="0068154F" w:rsidRDefault="00174E3A" w:rsidP="00174E3A">
      <w:pPr>
        <w:pStyle w:val="Akapitzlist"/>
        <w:widowControl w:val="0"/>
        <w:numPr>
          <w:ilvl w:val="0"/>
          <w:numId w:val="42"/>
        </w:numPr>
        <w:tabs>
          <w:tab w:val="left" w:pos="851"/>
        </w:tabs>
        <w:suppressAutoHyphens w:val="0"/>
        <w:autoSpaceDN w:val="0"/>
        <w:adjustRightInd w:val="0"/>
        <w:ind w:left="851" w:hanging="425"/>
        <w:contextualSpacing/>
        <w:jc w:val="both"/>
        <w:rPr>
          <w:bCs/>
          <w:iCs/>
          <w:snapToGrid w:val="0"/>
          <w:sz w:val="24"/>
        </w:rPr>
      </w:pPr>
      <w:r w:rsidRPr="0068154F">
        <w:rPr>
          <w:bCs/>
          <w:iCs/>
          <w:snapToGrid w:val="0"/>
          <w:sz w:val="24"/>
        </w:rPr>
        <w:t>prawo do wniesienia skargi do Prezesa Urzędu Ochrony Danych Osobowych, gdy uznają, że przetwarzanie danych osobowych ich dotyczących narusza przepisy RODO;</w:t>
      </w:r>
    </w:p>
    <w:p w:rsidR="00174E3A" w:rsidRPr="0068154F" w:rsidRDefault="00174E3A" w:rsidP="00174E3A">
      <w:pPr>
        <w:pStyle w:val="Akapitzlist"/>
        <w:widowControl w:val="0"/>
        <w:suppressAutoHyphens w:val="0"/>
        <w:autoSpaceDN w:val="0"/>
        <w:adjustRightInd w:val="0"/>
        <w:ind w:left="0"/>
        <w:contextualSpacing/>
        <w:jc w:val="both"/>
        <w:rPr>
          <w:bCs/>
          <w:iCs/>
          <w:snapToGrid w:val="0"/>
          <w:sz w:val="24"/>
        </w:rPr>
      </w:pPr>
      <w:r w:rsidRPr="0068154F">
        <w:rPr>
          <w:bCs/>
          <w:iCs/>
          <w:snapToGrid w:val="0"/>
          <w:sz w:val="24"/>
        </w:rPr>
        <w:t>9) nie przysługuje wykonawcom:</w:t>
      </w:r>
    </w:p>
    <w:p w:rsidR="00174E3A" w:rsidRPr="0068154F" w:rsidRDefault="00174E3A" w:rsidP="00174E3A">
      <w:pPr>
        <w:pStyle w:val="Akapitzlist"/>
        <w:widowControl w:val="0"/>
        <w:numPr>
          <w:ilvl w:val="0"/>
          <w:numId w:val="42"/>
        </w:numPr>
        <w:tabs>
          <w:tab w:val="left" w:pos="851"/>
        </w:tabs>
        <w:suppressAutoHyphens w:val="0"/>
        <w:autoSpaceDN w:val="0"/>
        <w:adjustRightInd w:val="0"/>
        <w:ind w:left="851" w:hanging="425"/>
        <w:contextualSpacing/>
        <w:jc w:val="both"/>
        <w:rPr>
          <w:bCs/>
          <w:iCs/>
          <w:snapToGrid w:val="0"/>
          <w:sz w:val="24"/>
        </w:rPr>
      </w:pPr>
      <w:r w:rsidRPr="0068154F">
        <w:rPr>
          <w:bCs/>
          <w:iCs/>
          <w:snapToGrid w:val="0"/>
          <w:sz w:val="24"/>
        </w:rPr>
        <w:t>w związku z art. 17 ust. 3 lit. b, d lub e RODO prawo do usunięcia danych osobowych;</w:t>
      </w:r>
    </w:p>
    <w:p w:rsidR="00174E3A" w:rsidRPr="0068154F" w:rsidRDefault="00174E3A" w:rsidP="00174E3A">
      <w:pPr>
        <w:pStyle w:val="Akapitzlist"/>
        <w:widowControl w:val="0"/>
        <w:numPr>
          <w:ilvl w:val="0"/>
          <w:numId w:val="42"/>
        </w:numPr>
        <w:tabs>
          <w:tab w:val="left" w:pos="851"/>
        </w:tabs>
        <w:suppressAutoHyphens w:val="0"/>
        <w:autoSpaceDN w:val="0"/>
        <w:adjustRightInd w:val="0"/>
        <w:ind w:left="851" w:hanging="425"/>
        <w:contextualSpacing/>
        <w:jc w:val="both"/>
        <w:rPr>
          <w:bCs/>
          <w:iCs/>
          <w:snapToGrid w:val="0"/>
          <w:sz w:val="24"/>
        </w:rPr>
      </w:pPr>
      <w:r w:rsidRPr="0068154F">
        <w:rPr>
          <w:bCs/>
          <w:iCs/>
          <w:snapToGrid w:val="0"/>
          <w:sz w:val="24"/>
        </w:rPr>
        <w:t>prawo do przenoszenia danych osobowych, o którym mowa w art. 20 RODO;</w:t>
      </w:r>
    </w:p>
    <w:p w:rsidR="00174E3A" w:rsidRPr="0068154F" w:rsidRDefault="00174E3A" w:rsidP="00174E3A">
      <w:pPr>
        <w:pStyle w:val="Akapitzlist"/>
        <w:widowControl w:val="0"/>
        <w:numPr>
          <w:ilvl w:val="0"/>
          <w:numId w:val="42"/>
        </w:numPr>
        <w:tabs>
          <w:tab w:val="left" w:pos="851"/>
        </w:tabs>
        <w:suppressAutoHyphens w:val="0"/>
        <w:autoSpaceDN w:val="0"/>
        <w:adjustRightInd w:val="0"/>
        <w:ind w:left="851" w:hanging="425"/>
        <w:contextualSpacing/>
        <w:jc w:val="both"/>
        <w:rPr>
          <w:bCs/>
          <w:iCs/>
          <w:snapToGrid w:val="0"/>
          <w:sz w:val="24"/>
        </w:rPr>
      </w:pPr>
      <w:r w:rsidRPr="0068154F">
        <w:rPr>
          <w:bCs/>
          <w:iCs/>
          <w:snapToGrid w:val="0"/>
          <w:sz w:val="24"/>
        </w:rPr>
        <w:t>na podstawie art. 21 RODO prawo sprzeciwu, wobec przetwarzania danych osobowych, gdyż podstawą prawną przetwarzania ich danych osobowych jest art. 6 ust. 1 lit. c RODO.</w:t>
      </w:r>
    </w:p>
    <w:p w:rsidR="00174E3A" w:rsidRPr="0068154F" w:rsidRDefault="00174E3A" w:rsidP="00174E3A">
      <w:pPr>
        <w:tabs>
          <w:tab w:val="left" w:pos="993"/>
        </w:tabs>
        <w:jc w:val="both"/>
        <w:rPr>
          <w:bCs/>
          <w:iCs/>
          <w:snapToGrid w:val="0"/>
          <w:sz w:val="24"/>
          <w:szCs w:val="24"/>
        </w:rPr>
      </w:pPr>
      <w:r w:rsidRPr="0068154F">
        <w:rPr>
          <w:bCs/>
          <w:iCs/>
          <w:snapToGrid w:val="0"/>
          <w:sz w:val="24"/>
          <w:szCs w:val="24"/>
        </w:rPr>
        <w:t>10) Zamawiający zwraca uwagę wykonawców, że w stosunku do wykonawców, a także w stosunku do ewentualnych podwykonawców lub podmiotów udostępniających wykonawcy swoje zasoby, obowiązek informacyjny, o którym mowa w art. 13 ust. 1 i 2 RODO również ma zastosowanie w związku z pozyskiwaniem przez nich danych osobowych od osób, których te dane dotyczą. W stosunku do wykonawców, podwykonawców lub podmiotów udostępniających wykonawcy swoje zasoby, zastosowanie będzie mieć także obowiązek informacyjny wynikający z treści art. 14 ust. 1-4 RODO, o ile pozyskają one dane osobowe pośrednio.</w:t>
      </w:r>
    </w:p>
    <w:p w:rsidR="00174E3A" w:rsidRPr="0068154F" w:rsidRDefault="00174E3A" w:rsidP="00174E3A">
      <w:pPr>
        <w:tabs>
          <w:tab w:val="left" w:pos="993"/>
        </w:tabs>
        <w:jc w:val="both"/>
        <w:rPr>
          <w:bCs/>
          <w:iCs/>
          <w:snapToGrid w:val="0"/>
          <w:sz w:val="24"/>
          <w:szCs w:val="24"/>
        </w:rPr>
      </w:pPr>
      <w:r w:rsidRPr="0068154F">
        <w:rPr>
          <w:bCs/>
          <w:iCs/>
          <w:snapToGrid w:val="0"/>
          <w:sz w:val="24"/>
          <w:szCs w:val="24"/>
        </w:rPr>
        <w:t>11) Jednocześnie zamawiający informuje, że z uwagi na treść wyłączeń zawartych w art. 14 ust. 5 RODO, zamawiający, przetwarzając dane osobowe, które pośrednio pozyska w celu związanym z postępowaniem o udzielenie zamówienia publicznego (dane osób innych niż samego wykonawcy), nie będzie obowiązany do odrębnego wypełniania obowiązku informacyjnego wynikającego z przepisu art. 14 ust. 1-4 RODO. Zamawiający wymaga natomiast, aby obowiązek informacyjny wobec takich osób, których dane osobowe pozyska wykonawca i przekaże zamawiającemu w związku z udziałem w niniejszym postępowaniu o udzielenie zamówienia został wypełniony przez wykonawcę.</w:t>
      </w:r>
    </w:p>
    <w:p w:rsidR="00174E3A" w:rsidRPr="00C84E49" w:rsidRDefault="00174E3A" w:rsidP="00174E3A">
      <w:pPr>
        <w:pStyle w:val="Akapitzlist"/>
        <w:ind w:left="0"/>
        <w:jc w:val="both"/>
        <w:rPr>
          <w:bCs/>
          <w:iCs/>
          <w:snapToGrid w:val="0"/>
          <w:color w:val="FF0000"/>
          <w:sz w:val="24"/>
        </w:rPr>
      </w:pPr>
    </w:p>
    <w:p w:rsidR="00174E3A" w:rsidRPr="00956758" w:rsidRDefault="00174E3A" w:rsidP="00174E3A">
      <w:pPr>
        <w:pStyle w:val="Akapitzlist"/>
        <w:ind w:left="0"/>
        <w:jc w:val="both"/>
        <w:rPr>
          <w:bCs/>
          <w:iCs/>
          <w:snapToGrid w:val="0"/>
          <w:sz w:val="24"/>
        </w:rPr>
      </w:pPr>
      <w:r w:rsidRPr="00956758">
        <w:rPr>
          <w:bCs/>
          <w:iCs/>
          <w:snapToGrid w:val="0"/>
          <w:sz w:val="24"/>
        </w:rPr>
        <w:t>Mając na uwadze powyższe, Zamawiający niniejszym informuje dodatkowo, że:</w:t>
      </w:r>
    </w:p>
    <w:p w:rsidR="00174E3A" w:rsidRPr="00956758" w:rsidRDefault="00174E3A" w:rsidP="00174E3A">
      <w:pPr>
        <w:rPr>
          <w:sz w:val="24"/>
          <w:szCs w:val="24"/>
        </w:rPr>
      </w:pPr>
      <w:r w:rsidRPr="00956758">
        <w:rPr>
          <w:sz w:val="24"/>
          <w:szCs w:val="24"/>
        </w:rPr>
        <w:t xml:space="preserve">1) administratorem danych osobowych pozyskanych pośrednio także jest Nadbałtyckie Centrum Kultury w Gdańsku, ul. Korzenna 33/35, 80-851 Gdańsk; </w:t>
      </w:r>
      <w:r w:rsidRPr="00956758">
        <w:rPr>
          <w:sz w:val="24"/>
          <w:szCs w:val="24"/>
          <w:shd w:val="clear" w:color="auto" w:fill="FFFFFF"/>
        </w:rPr>
        <w:t>tel. +48 (58) 301 10 51, e-mail: </w:t>
      </w:r>
      <w:hyperlink r:id="rId11" w:history="1">
        <w:r w:rsidRPr="00956758">
          <w:rPr>
            <w:rStyle w:val="Hipercze"/>
            <w:bCs/>
            <w:color w:val="auto"/>
            <w:sz w:val="24"/>
            <w:szCs w:val="24"/>
            <w:shd w:val="clear" w:color="auto" w:fill="FFFFFF"/>
          </w:rPr>
          <w:t>sekretariat@nck.org.pl</w:t>
        </w:r>
      </w:hyperlink>
    </w:p>
    <w:p w:rsidR="00174E3A" w:rsidRPr="00956758" w:rsidRDefault="00174E3A" w:rsidP="00174E3A">
      <w:pPr>
        <w:rPr>
          <w:sz w:val="24"/>
          <w:szCs w:val="24"/>
        </w:rPr>
      </w:pPr>
      <w:r w:rsidRPr="00956758">
        <w:rPr>
          <w:sz w:val="24"/>
          <w:szCs w:val="24"/>
        </w:rPr>
        <w:t xml:space="preserve">2) Inspektorem danych osobowych u Administratora jest </w:t>
      </w:r>
      <w:r w:rsidRPr="00956758">
        <w:rPr>
          <w:rStyle w:val="Pogrubienie"/>
          <w:b w:val="0"/>
          <w:sz w:val="24"/>
          <w:szCs w:val="24"/>
          <w:shd w:val="clear" w:color="auto" w:fill="FFFFFF"/>
        </w:rPr>
        <w:t>Pan</w:t>
      </w:r>
      <w:r w:rsidRPr="00956758">
        <w:rPr>
          <w:rStyle w:val="Pogrubienie"/>
          <w:sz w:val="24"/>
          <w:szCs w:val="24"/>
          <w:shd w:val="clear" w:color="auto" w:fill="FFFFFF"/>
        </w:rPr>
        <w:t xml:space="preserve"> </w:t>
      </w:r>
      <w:r w:rsidRPr="00956758">
        <w:rPr>
          <w:sz w:val="24"/>
          <w:szCs w:val="24"/>
          <w:shd w:val="clear" w:color="auto" w:fill="FFFFFF"/>
        </w:rPr>
        <w:t>Piotr Aszyk, tel. +48 (58) 326 10 25, e-mail: </w:t>
      </w:r>
      <w:hyperlink r:id="rId12" w:history="1">
        <w:r w:rsidRPr="00956758">
          <w:rPr>
            <w:rStyle w:val="Hipercze"/>
            <w:bCs/>
            <w:color w:val="auto"/>
            <w:sz w:val="24"/>
            <w:szCs w:val="24"/>
            <w:shd w:val="clear" w:color="auto" w:fill="FFFFFF"/>
          </w:rPr>
          <w:t>iod@nck.org.pl</w:t>
        </w:r>
      </w:hyperlink>
      <w:r w:rsidRPr="00956758">
        <w:rPr>
          <w:sz w:val="24"/>
          <w:szCs w:val="24"/>
        </w:rPr>
        <w:t>.</w:t>
      </w:r>
    </w:p>
    <w:p w:rsidR="00174E3A" w:rsidRPr="00956758" w:rsidRDefault="00174E3A" w:rsidP="00174E3A">
      <w:pPr>
        <w:tabs>
          <w:tab w:val="left" w:pos="426"/>
        </w:tabs>
        <w:suppressAutoHyphens w:val="0"/>
        <w:autoSpaceDN w:val="0"/>
        <w:adjustRightInd w:val="0"/>
        <w:contextualSpacing/>
        <w:jc w:val="both"/>
        <w:rPr>
          <w:bCs/>
          <w:iCs/>
          <w:snapToGrid w:val="0"/>
          <w:sz w:val="24"/>
        </w:rPr>
      </w:pPr>
      <w:r w:rsidRPr="00956758">
        <w:rPr>
          <w:sz w:val="24"/>
        </w:rPr>
        <w:t xml:space="preserve">3) </w:t>
      </w:r>
      <w:r w:rsidRPr="00956758">
        <w:rPr>
          <w:bCs/>
          <w:iCs/>
          <w:snapToGrid w:val="0"/>
          <w:sz w:val="24"/>
        </w:rPr>
        <w:t xml:space="preserve">pozyskane dane osobowe przetwarzane będą na podstawie art. 6 ust. 1 lit. c RODO </w:t>
      </w:r>
      <w:r w:rsidRPr="00956758">
        <w:rPr>
          <w:bCs/>
          <w:iCs/>
          <w:snapToGrid w:val="0"/>
          <w:sz w:val="24"/>
        </w:rPr>
        <w:br/>
        <w:t>w celu związanym z niniejszym postępowaniem o udzielenie zamówienia;</w:t>
      </w:r>
    </w:p>
    <w:p w:rsidR="00174E3A" w:rsidRPr="00956758" w:rsidRDefault="00174E3A" w:rsidP="00174E3A">
      <w:pPr>
        <w:tabs>
          <w:tab w:val="left" w:pos="426"/>
        </w:tabs>
        <w:suppressAutoHyphens w:val="0"/>
        <w:autoSpaceDN w:val="0"/>
        <w:adjustRightInd w:val="0"/>
        <w:contextualSpacing/>
        <w:jc w:val="both"/>
        <w:rPr>
          <w:bCs/>
          <w:iCs/>
          <w:snapToGrid w:val="0"/>
          <w:sz w:val="24"/>
        </w:rPr>
      </w:pPr>
      <w:r w:rsidRPr="00956758">
        <w:rPr>
          <w:bCs/>
          <w:iCs/>
          <w:snapToGrid w:val="0"/>
          <w:sz w:val="24"/>
        </w:rPr>
        <w:t xml:space="preserve">4) w postępowaniu o udzielenie zamówienia pośrednio pozyskiwane będą wyłącznie dane wymagane niniejszą SIWZ, służące do oceny i wyboru oferty najkorzystniejszej, w tym oceny spełniania warunków udziału w postępowaniu i braku podstaw wykluczenia </w:t>
      </w:r>
      <w:r w:rsidRPr="00956758">
        <w:rPr>
          <w:bCs/>
          <w:iCs/>
          <w:snapToGrid w:val="0"/>
          <w:sz w:val="24"/>
        </w:rPr>
        <w:br/>
        <w:t>z postępowania, a także w celu zawarcia umowy w sprawie zamówienia publicznego;</w:t>
      </w:r>
    </w:p>
    <w:p w:rsidR="00174E3A" w:rsidRPr="00956758" w:rsidRDefault="00174E3A" w:rsidP="00174E3A">
      <w:pPr>
        <w:tabs>
          <w:tab w:val="left" w:pos="426"/>
        </w:tabs>
        <w:suppressAutoHyphens w:val="0"/>
        <w:autoSpaceDN w:val="0"/>
        <w:adjustRightInd w:val="0"/>
        <w:contextualSpacing/>
        <w:jc w:val="both"/>
        <w:rPr>
          <w:bCs/>
          <w:iCs/>
          <w:snapToGrid w:val="0"/>
          <w:sz w:val="24"/>
        </w:rPr>
      </w:pPr>
      <w:r w:rsidRPr="00956758">
        <w:rPr>
          <w:bCs/>
          <w:iCs/>
          <w:snapToGrid w:val="0"/>
          <w:sz w:val="24"/>
        </w:rPr>
        <w:t xml:space="preserve">5) odbiorcami pozyskanych danych osobowych będą osoby lub podmioty, którym udostępniona zostanie dokumentacja postępowania w oparciu o art. 8 oraz art. 96 ust. 3 Ustawy Pzp w zakresie składanych przez Zamawiającego sprawozdań, Prezes Krajowej Izby Odwoławczej – w przypadku wniesienia odwołania, a także właściwy sąd okręgowy </w:t>
      </w:r>
      <w:r w:rsidRPr="00956758">
        <w:rPr>
          <w:bCs/>
          <w:iCs/>
          <w:snapToGrid w:val="0"/>
          <w:sz w:val="24"/>
        </w:rPr>
        <w:br/>
        <w:t>– w przypadku wniesienia skargi;</w:t>
      </w:r>
    </w:p>
    <w:p w:rsidR="00174E3A" w:rsidRPr="00956758" w:rsidRDefault="00174E3A" w:rsidP="00174E3A">
      <w:pPr>
        <w:tabs>
          <w:tab w:val="left" w:pos="426"/>
        </w:tabs>
        <w:suppressAutoHyphens w:val="0"/>
        <w:autoSpaceDN w:val="0"/>
        <w:adjustRightInd w:val="0"/>
        <w:contextualSpacing/>
        <w:jc w:val="both"/>
        <w:rPr>
          <w:bCs/>
          <w:iCs/>
          <w:snapToGrid w:val="0"/>
          <w:sz w:val="24"/>
        </w:rPr>
      </w:pPr>
      <w:r w:rsidRPr="00956758">
        <w:rPr>
          <w:bCs/>
          <w:iCs/>
          <w:snapToGrid w:val="0"/>
          <w:sz w:val="24"/>
        </w:rPr>
        <w:t>6) pozyskane dane osobowe będą przechowywane, zgodnie z art. 97 ust. 1 Ustawy Pzp, przez okres 4 lat od dnia zakończenia postępowania o udzielenie zamówienia;</w:t>
      </w:r>
    </w:p>
    <w:p w:rsidR="00174E3A" w:rsidRPr="00956758" w:rsidRDefault="00174E3A" w:rsidP="00174E3A">
      <w:pPr>
        <w:tabs>
          <w:tab w:val="left" w:pos="426"/>
        </w:tabs>
        <w:suppressAutoHyphens w:val="0"/>
        <w:autoSpaceDN w:val="0"/>
        <w:adjustRightInd w:val="0"/>
        <w:contextualSpacing/>
        <w:jc w:val="both"/>
        <w:rPr>
          <w:bCs/>
          <w:iCs/>
          <w:snapToGrid w:val="0"/>
          <w:sz w:val="24"/>
        </w:rPr>
      </w:pPr>
      <w:r w:rsidRPr="00956758">
        <w:rPr>
          <w:bCs/>
          <w:iCs/>
          <w:snapToGrid w:val="0"/>
          <w:sz w:val="24"/>
        </w:rPr>
        <w:t>7) źródłem pośrednio pozyskanych danych osobowych będą wyłącznie wykonawcy biorący udział w niniejszym postępowaniu o udzielenie zamówienia publicznego;</w:t>
      </w:r>
    </w:p>
    <w:p w:rsidR="00174E3A" w:rsidRPr="00956758" w:rsidRDefault="00174E3A" w:rsidP="00174E3A">
      <w:pPr>
        <w:tabs>
          <w:tab w:val="left" w:pos="426"/>
        </w:tabs>
        <w:suppressAutoHyphens w:val="0"/>
        <w:autoSpaceDN w:val="0"/>
        <w:adjustRightInd w:val="0"/>
        <w:contextualSpacing/>
        <w:jc w:val="both"/>
        <w:rPr>
          <w:bCs/>
          <w:iCs/>
          <w:snapToGrid w:val="0"/>
          <w:sz w:val="24"/>
        </w:rPr>
      </w:pPr>
      <w:r w:rsidRPr="00956758">
        <w:rPr>
          <w:bCs/>
          <w:iCs/>
          <w:snapToGrid w:val="0"/>
          <w:sz w:val="24"/>
        </w:rPr>
        <w:t xml:space="preserve">8) w odniesieniu do pozyskanych danych osobowych decyzje nie będą podejmowane </w:t>
      </w:r>
      <w:r w:rsidRPr="00956758">
        <w:rPr>
          <w:bCs/>
          <w:iCs/>
          <w:snapToGrid w:val="0"/>
          <w:sz w:val="24"/>
        </w:rPr>
        <w:br/>
        <w:t>w sposób zautomatyzowany, stosowanie do art. 22 RODO;</w:t>
      </w:r>
    </w:p>
    <w:p w:rsidR="00174E3A" w:rsidRPr="00956758" w:rsidRDefault="00174E3A" w:rsidP="00174E3A">
      <w:pPr>
        <w:tabs>
          <w:tab w:val="left" w:pos="426"/>
        </w:tabs>
        <w:suppressAutoHyphens w:val="0"/>
        <w:autoSpaceDN w:val="0"/>
        <w:adjustRightInd w:val="0"/>
        <w:contextualSpacing/>
        <w:jc w:val="both"/>
        <w:rPr>
          <w:bCs/>
          <w:iCs/>
          <w:snapToGrid w:val="0"/>
          <w:sz w:val="24"/>
        </w:rPr>
      </w:pPr>
      <w:r w:rsidRPr="00956758">
        <w:rPr>
          <w:bCs/>
          <w:iCs/>
          <w:snapToGrid w:val="0"/>
          <w:sz w:val="24"/>
        </w:rPr>
        <w:t>9) osoby, których dane pośrednio pozyska Zamawiający, posiadają następujące uprawnienia:</w:t>
      </w:r>
    </w:p>
    <w:p w:rsidR="00174E3A" w:rsidRPr="00956758" w:rsidRDefault="00174E3A" w:rsidP="00174E3A">
      <w:pPr>
        <w:pStyle w:val="Akapitzlist"/>
        <w:widowControl w:val="0"/>
        <w:numPr>
          <w:ilvl w:val="0"/>
          <w:numId w:val="43"/>
        </w:numPr>
        <w:tabs>
          <w:tab w:val="left" w:pos="851"/>
        </w:tabs>
        <w:suppressAutoHyphens w:val="0"/>
        <w:autoSpaceDN w:val="0"/>
        <w:adjustRightInd w:val="0"/>
        <w:ind w:left="851" w:hanging="425"/>
        <w:jc w:val="both"/>
        <w:rPr>
          <w:bCs/>
          <w:iCs/>
          <w:snapToGrid w:val="0"/>
          <w:sz w:val="24"/>
        </w:rPr>
      </w:pPr>
      <w:r w:rsidRPr="00956758">
        <w:rPr>
          <w:bCs/>
          <w:iCs/>
          <w:snapToGrid w:val="0"/>
          <w:sz w:val="24"/>
        </w:rPr>
        <w:t>na podstawie art. 15 RODO prawo dostępu do danych osobowych ich dotyczących,</w:t>
      </w:r>
    </w:p>
    <w:p w:rsidR="00174E3A" w:rsidRPr="00956758" w:rsidRDefault="00174E3A" w:rsidP="00174E3A">
      <w:pPr>
        <w:pStyle w:val="Akapitzlist"/>
        <w:widowControl w:val="0"/>
        <w:numPr>
          <w:ilvl w:val="0"/>
          <w:numId w:val="43"/>
        </w:numPr>
        <w:tabs>
          <w:tab w:val="left" w:pos="851"/>
        </w:tabs>
        <w:suppressAutoHyphens w:val="0"/>
        <w:autoSpaceDN w:val="0"/>
        <w:adjustRightInd w:val="0"/>
        <w:ind w:left="851" w:hanging="425"/>
        <w:jc w:val="both"/>
        <w:rPr>
          <w:bCs/>
          <w:iCs/>
          <w:snapToGrid w:val="0"/>
          <w:sz w:val="24"/>
        </w:rPr>
      </w:pPr>
      <w:r w:rsidRPr="00956758">
        <w:rPr>
          <w:bCs/>
          <w:iCs/>
          <w:snapToGrid w:val="0"/>
          <w:sz w:val="24"/>
        </w:rPr>
        <w:t>na podstawie art. 16 RODO prawo do sprostowania ich danych osobowych, jednakże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174E3A" w:rsidRPr="00956758" w:rsidRDefault="00174E3A" w:rsidP="00174E3A">
      <w:pPr>
        <w:pStyle w:val="Akapitzlist"/>
        <w:widowControl w:val="0"/>
        <w:numPr>
          <w:ilvl w:val="0"/>
          <w:numId w:val="43"/>
        </w:numPr>
        <w:tabs>
          <w:tab w:val="left" w:pos="851"/>
        </w:tabs>
        <w:suppressAutoHyphens w:val="0"/>
        <w:autoSpaceDN w:val="0"/>
        <w:adjustRightInd w:val="0"/>
        <w:ind w:left="851" w:hanging="425"/>
        <w:jc w:val="both"/>
        <w:rPr>
          <w:bCs/>
          <w:iCs/>
          <w:snapToGrid w:val="0"/>
          <w:sz w:val="24"/>
        </w:rPr>
      </w:pPr>
      <w:r w:rsidRPr="00956758">
        <w:rPr>
          <w:bCs/>
          <w:iCs/>
          <w:snapToGrid w:val="0"/>
          <w:sz w:val="24"/>
        </w:rPr>
        <w:t xml:space="preserve">na podstawie art. 18 RODO prawo żądania od administratora ograniczenia przetwarzania danych osobowych z zastrzeżeniem przypadków, o których mowa </w:t>
      </w:r>
      <w:r w:rsidRPr="00956758">
        <w:rPr>
          <w:bCs/>
          <w:iCs/>
          <w:snapToGrid w:val="0"/>
          <w:sz w:val="24"/>
        </w:rPr>
        <w:br/>
        <w:t>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174E3A" w:rsidRPr="00956758" w:rsidRDefault="00174E3A" w:rsidP="00174E3A">
      <w:pPr>
        <w:pStyle w:val="Akapitzlist"/>
        <w:widowControl w:val="0"/>
        <w:numPr>
          <w:ilvl w:val="0"/>
          <w:numId w:val="43"/>
        </w:numPr>
        <w:tabs>
          <w:tab w:val="left" w:pos="851"/>
        </w:tabs>
        <w:suppressAutoHyphens w:val="0"/>
        <w:autoSpaceDN w:val="0"/>
        <w:adjustRightInd w:val="0"/>
        <w:ind w:left="851" w:hanging="425"/>
        <w:jc w:val="both"/>
        <w:rPr>
          <w:bCs/>
          <w:iCs/>
          <w:snapToGrid w:val="0"/>
          <w:sz w:val="24"/>
        </w:rPr>
      </w:pPr>
      <w:r w:rsidRPr="00956758">
        <w:rPr>
          <w:bCs/>
          <w:iCs/>
          <w:snapToGrid w:val="0"/>
          <w:sz w:val="24"/>
        </w:rPr>
        <w:t xml:space="preserve">prawo do wniesienia skargi do Prezesa Urzędu Ochrony Danych Osobowych, </w:t>
      </w:r>
      <w:r w:rsidRPr="00956758">
        <w:rPr>
          <w:bCs/>
          <w:iCs/>
          <w:snapToGrid w:val="0"/>
          <w:sz w:val="24"/>
        </w:rPr>
        <w:br/>
        <w:t>gdy uznają, że przetwarzanie danych osobowych ich dotyczących narusza przepisy RODO;</w:t>
      </w:r>
    </w:p>
    <w:p w:rsidR="00174E3A" w:rsidRPr="00956758" w:rsidRDefault="00174E3A" w:rsidP="00174E3A">
      <w:pPr>
        <w:suppressAutoHyphens w:val="0"/>
        <w:autoSpaceDN w:val="0"/>
        <w:adjustRightInd w:val="0"/>
        <w:contextualSpacing/>
        <w:jc w:val="both"/>
        <w:rPr>
          <w:bCs/>
          <w:iCs/>
          <w:snapToGrid w:val="0"/>
          <w:sz w:val="24"/>
        </w:rPr>
      </w:pPr>
      <w:r w:rsidRPr="00956758">
        <w:rPr>
          <w:bCs/>
          <w:iCs/>
          <w:snapToGrid w:val="0"/>
          <w:sz w:val="24"/>
        </w:rPr>
        <w:t>10) nie przysługuje osobom, których dane pośrednio pozyska Zamawiający:</w:t>
      </w:r>
    </w:p>
    <w:p w:rsidR="00174E3A" w:rsidRPr="00956758" w:rsidRDefault="00174E3A" w:rsidP="00174E3A">
      <w:pPr>
        <w:pStyle w:val="Akapitzlist"/>
        <w:widowControl w:val="0"/>
        <w:numPr>
          <w:ilvl w:val="0"/>
          <w:numId w:val="44"/>
        </w:numPr>
        <w:tabs>
          <w:tab w:val="left" w:pos="851"/>
        </w:tabs>
        <w:suppressAutoHyphens w:val="0"/>
        <w:autoSpaceDN w:val="0"/>
        <w:adjustRightInd w:val="0"/>
        <w:ind w:left="851" w:hanging="425"/>
        <w:jc w:val="both"/>
        <w:rPr>
          <w:bCs/>
          <w:iCs/>
          <w:snapToGrid w:val="0"/>
          <w:sz w:val="24"/>
        </w:rPr>
      </w:pPr>
      <w:r w:rsidRPr="00956758">
        <w:rPr>
          <w:bCs/>
          <w:iCs/>
          <w:snapToGrid w:val="0"/>
          <w:sz w:val="24"/>
        </w:rPr>
        <w:t>w związku z art. 17 ust. 3 lit. b, d lub e RODO prawo do usunięcia danych osobowych,</w:t>
      </w:r>
    </w:p>
    <w:p w:rsidR="00174E3A" w:rsidRPr="00956758" w:rsidRDefault="00174E3A" w:rsidP="00174E3A">
      <w:pPr>
        <w:pStyle w:val="Akapitzlist"/>
        <w:widowControl w:val="0"/>
        <w:numPr>
          <w:ilvl w:val="0"/>
          <w:numId w:val="44"/>
        </w:numPr>
        <w:tabs>
          <w:tab w:val="left" w:pos="851"/>
        </w:tabs>
        <w:suppressAutoHyphens w:val="0"/>
        <w:autoSpaceDN w:val="0"/>
        <w:adjustRightInd w:val="0"/>
        <w:ind w:left="851" w:hanging="425"/>
        <w:jc w:val="both"/>
        <w:rPr>
          <w:bCs/>
          <w:iCs/>
          <w:snapToGrid w:val="0"/>
          <w:sz w:val="24"/>
        </w:rPr>
      </w:pPr>
      <w:r w:rsidRPr="00956758">
        <w:rPr>
          <w:bCs/>
          <w:iCs/>
          <w:snapToGrid w:val="0"/>
          <w:sz w:val="24"/>
        </w:rPr>
        <w:t>prawo do przenoszenia danych osobowych, o którym mowa w art. 20 RODO,</w:t>
      </w:r>
    </w:p>
    <w:p w:rsidR="00174E3A" w:rsidRPr="00956758" w:rsidRDefault="00174E3A" w:rsidP="00174E3A">
      <w:pPr>
        <w:pStyle w:val="Akapitzlist"/>
        <w:widowControl w:val="0"/>
        <w:numPr>
          <w:ilvl w:val="0"/>
          <w:numId w:val="44"/>
        </w:numPr>
        <w:tabs>
          <w:tab w:val="left" w:pos="851"/>
        </w:tabs>
        <w:suppressAutoHyphens w:val="0"/>
        <w:autoSpaceDN w:val="0"/>
        <w:adjustRightInd w:val="0"/>
        <w:ind w:left="851" w:hanging="425"/>
        <w:jc w:val="both"/>
        <w:rPr>
          <w:b/>
          <w:snapToGrid w:val="0"/>
          <w:sz w:val="24"/>
        </w:rPr>
      </w:pPr>
      <w:r w:rsidRPr="00956758">
        <w:rPr>
          <w:bCs/>
          <w:iCs/>
          <w:snapToGrid w:val="0"/>
          <w:sz w:val="24"/>
        </w:rPr>
        <w:t>na podstawie art. 21 RODO prawo sprzeciwu, wobec przetwarzania danych osobowych, gdyż podstawą prawną przetwarzania ich danych osobowych jest art. 6 ust. 1 lit. c RODO.</w:t>
      </w:r>
    </w:p>
    <w:p w:rsidR="00174E3A" w:rsidRPr="00174E3A" w:rsidRDefault="00174E3A" w:rsidP="00174E3A"/>
    <w:p w:rsidR="00A30420" w:rsidRPr="005D250D" w:rsidRDefault="00A30420" w:rsidP="00A30420">
      <w:pPr>
        <w:pageBreakBefore/>
        <w:jc w:val="right"/>
        <w:rPr>
          <w:b/>
          <w:i/>
          <w:sz w:val="16"/>
          <w:szCs w:val="16"/>
        </w:rPr>
      </w:pPr>
      <w:r w:rsidRPr="005D250D">
        <w:rPr>
          <w:b/>
          <w:i/>
          <w:sz w:val="16"/>
          <w:szCs w:val="16"/>
        </w:rPr>
        <w:t>Załącznik nr 1</w:t>
      </w:r>
    </w:p>
    <w:p w:rsidR="00A30420" w:rsidRPr="005D250D" w:rsidRDefault="000F238D" w:rsidP="00A30420">
      <w:pPr>
        <w:jc w:val="right"/>
        <w:rPr>
          <w:i/>
          <w:sz w:val="16"/>
          <w:szCs w:val="16"/>
        </w:rPr>
      </w:pPr>
      <w:r>
        <w:rPr>
          <w:noProof/>
          <w:lang w:eastAsia="pl-PL"/>
        </w:rPr>
        <w:pict>
          <v:shapetype id="_x0000_t202" coordsize="21600,21600" o:spt="202" path="m,l,21600r21600,l21600,xe">
            <v:stroke joinstyle="miter"/>
            <v:path gradientshapeok="t" o:connecttype="rect"/>
          </v:shapetype>
          <v:shape id="Text Box 2" o:spid="_x0000_s1026" type="#_x0000_t202" style="position:absolute;left:0;text-align:left;margin-left:18.9pt;margin-top:.55pt;width:152.1pt;height:58.5pt;z-index:25166028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" strokeweight=".5pt">
            <v:textbox inset=".25pt,.25pt,.25pt,.25pt">
              <w:txbxContent>
                <w:p w:rsidR="00C52CC5" w:rsidRDefault="00C52CC5" w:rsidP="00A30420"/>
                <w:p w:rsidR="00C52CC5" w:rsidRDefault="00C52CC5" w:rsidP="00A30420"/>
                <w:p w:rsidR="00C52CC5" w:rsidRDefault="00C52CC5" w:rsidP="00A30420"/>
                <w:p w:rsidR="00C52CC5" w:rsidRPr="00E14F45" w:rsidRDefault="00C52CC5" w:rsidP="00A30420">
                  <w:pPr>
                    <w:jc w:val="center"/>
                    <w:rPr>
                      <w:b/>
                      <w:sz w:val="18"/>
                      <w:szCs w:val="18"/>
                    </w:rPr>
                  </w:pPr>
                  <w:r w:rsidRPr="00E14F45">
                    <w:rPr>
                      <w:b/>
                      <w:sz w:val="18"/>
                      <w:szCs w:val="18"/>
                    </w:rPr>
                    <w:t>(pieczęć wykonawcy)</w:t>
                  </w:r>
                </w:p>
              </w:txbxContent>
            </v:textbox>
          </v:shape>
        </w:pict>
      </w:r>
      <w:r w:rsidR="00A30420" w:rsidRPr="005D250D">
        <w:rPr>
          <w:i/>
          <w:sz w:val="16"/>
          <w:szCs w:val="16"/>
        </w:rPr>
        <w:t>do Specyfikacji Istotnych</w:t>
      </w:r>
    </w:p>
    <w:p w:rsidR="00A30420" w:rsidRPr="005D250D" w:rsidRDefault="00A30420" w:rsidP="00A30420">
      <w:pPr>
        <w:jc w:val="right"/>
        <w:rPr>
          <w:i/>
          <w:sz w:val="16"/>
          <w:szCs w:val="16"/>
        </w:rPr>
      </w:pPr>
      <w:r w:rsidRPr="005D250D">
        <w:rPr>
          <w:i/>
          <w:sz w:val="16"/>
          <w:szCs w:val="16"/>
        </w:rPr>
        <w:t xml:space="preserve"> Warunków Zamówienia</w:t>
      </w:r>
    </w:p>
    <w:p w:rsidR="00A30420" w:rsidRPr="005D250D" w:rsidRDefault="00A30420" w:rsidP="00A30420">
      <w:pPr>
        <w:jc w:val="right"/>
        <w:rPr>
          <w:i/>
          <w:sz w:val="24"/>
          <w:szCs w:val="24"/>
        </w:rPr>
      </w:pPr>
    </w:p>
    <w:p w:rsidR="00A30420" w:rsidRPr="005D250D" w:rsidRDefault="00A30420" w:rsidP="00A30420">
      <w:pPr>
        <w:rPr>
          <w:i/>
          <w:sz w:val="24"/>
          <w:szCs w:val="24"/>
        </w:rPr>
      </w:pPr>
    </w:p>
    <w:p w:rsidR="00A30420" w:rsidRPr="005D250D" w:rsidRDefault="00A30420" w:rsidP="00A30420">
      <w:pPr>
        <w:jc w:val="center"/>
        <w:rPr>
          <w:b/>
          <w:sz w:val="24"/>
          <w:szCs w:val="24"/>
        </w:rPr>
      </w:pPr>
    </w:p>
    <w:p w:rsidR="00A30420" w:rsidRPr="005D250D" w:rsidRDefault="00A30420" w:rsidP="00A30420">
      <w:pPr>
        <w:jc w:val="center"/>
        <w:rPr>
          <w:b/>
          <w:sz w:val="24"/>
          <w:szCs w:val="24"/>
        </w:rPr>
      </w:pPr>
      <w:r w:rsidRPr="005D250D">
        <w:rPr>
          <w:b/>
          <w:sz w:val="24"/>
          <w:szCs w:val="24"/>
        </w:rPr>
        <w:t>OFERTA</w:t>
      </w:r>
    </w:p>
    <w:p w:rsidR="00A30420" w:rsidRPr="005D250D" w:rsidRDefault="00A30420" w:rsidP="00A30420">
      <w:pPr>
        <w:pStyle w:val="Tekstpodstawowy"/>
        <w:tabs>
          <w:tab w:val="right" w:leader="dot" w:pos="9072"/>
        </w:tabs>
        <w:spacing w:before="20" w:after="20"/>
        <w:jc w:val="center"/>
        <w:rPr>
          <w:rFonts w:ascii="Times New Roman" w:hAnsi="Times New Roman" w:cs="Times New Roman"/>
          <w:b/>
          <w:szCs w:val="24"/>
        </w:rPr>
      </w:pPr>
      <w:r w:rsidRPr="005D250D">
        <w:rPr>
          <w:rFonts w:ascii="Times New Roman" w:hAnsi="Times New Roman" w:cs="Times New Roman"/>
          <w:b/>
          <w:szCs w:val="24"/>
        </w:rPr>
        <w:t xml:space="preserve">na </w:t>
      </w:r>
    </w:p>
    <w:p w:rsidR="00AE2723" w:rsidRPr="009E0C28" w:rsidRDefault="00AE2723" w:rsidP="00AE2723">
      <w:pPr>
        <w:widowControl/>
        <w:suppressAutoHyphens w:val="0"/>
        <w:autoSpaceDE w:val="0"/>
        <w:jc w:val="both"/>
        <w:rPr>
          <w:b/>
          <w:sz w:val="24"/>
          <w:szCs w:val="24"/>
        </w:rPr>
      </w:pPr>
      <w:r>
        <w:rPr>
          <w:b/>
          <w:bCs/>
          <w:sz w:val="24"/>
          <w:szCs w:val="24"/>
        </w:rPr>
        <w:t>W</w:t>
      </w:r>
      <w:r>
        <w:rPr>
          <w:b/>
          <w:sz w:val="24"/>
          <w:szCs w:val="24"/>
          <w:lang w:eastAsia="pl-PL"/>
        </w:rPr>
        <w:t>ymianę</w:t>
      </w:r>
      <w:r w:rsidRPr="009E0C28">
        <w:rPr>
          <w:b/>
          <w:sz w:val="24"/>
          <w:szCs w:val="24"/>
          <w:lang w:eastAsia="pl-PL"/>
        </w:rPr>
        <w:t xml:space="preserve"> parkietu w Sali Mieszczańskiej </w:t>
      </w:r>
      <w:r>
        <w:rPr>
          <w:b/>
          <w:sz w:val="24"/>
          <w:szCs w:val="24"/>
          <w:lang w:eastAsia="pl-PL"/>
        </w:rPr>
        <w:t xml:space="preserve">i </w:t>
      </w:r>
      <w:r w:rsidR="00956758" w:rsidRPr="00956758">
        <w:rPr>
          <w:b/>
          <w:sz w:val="24"/>
          <w:szCs w:val="24"/>
          <w:lang w:eastAsia="pl-PL"/>
        </w:rPr>
        <w:t>holu I piętra</w:t>
      </w:r>
      <w:r w:rsidR="00956758">
        <w:rPr>
          <w:color w:val="000000"/>
          <w:sz w:val="24"/>
          <w:szCs w:val="24"/>
          <w:lang w:eastAsia="pl-PL"/>
        </w:rPr>
        <w:t xml:space="preserve"> </w:t>
      </w:r>
      <w:r w:rsidRPr="009E0C28">
        <w:rPr>
          <w:b/>
          <w:sz w:val="24"/>
          <w:szCs w:val="24"/>
          <w:lang w:eastAsia="pl-PL"/>
        </w:rPr>
        <w:t>Ratusza Staromiejskiego w Gdańsku</w:t>
      </w:r>
    </w:p>
    <w:p w:rsidR="00AE2723" w:rsidRPr="005D250D" w:rsidRDefault="00AE2723" w:rsidP="00AE2723">
      <w:pPr>
        <w:widowControl/>
        <w:suppressAutoHyphens w:val="0"/>
        <w:autoSpaceDE w:val="0"/>
        <w:jc w:val="center"/>
        <w:rPr>
          <w:b/>
          <w:sz w:val="28"/>
          <w:szCs w:val="28"/>
        </w:rPr>
      </w:pPr>
    </w:p>
    <w:p w:rsidR="00A30420" w:rsidRPr="005D250D" w:rsidRDefault="00A30420" w:rsidP="00A30420">
      <w:pPr>
        <w:autoSpaceDE w:val="0"/>
        <w:jc w:val="both"/>
        <w:rPr>
          <w:b/>
          <w:iCs/>
          <w:sz w:val="28"/>
          <w:szCs w:val="28"/>
        </w:rPr>
      </w:pPr>
    </w:p>
    <w:p w:rsidR="00A30420" w:rsidRPr="005D250D" w:rsidRDefault="00A30420" w:rsidP="00A30420">
      <w:pPr>
        <w:pStyle w:val="Tekstprzypisudolnego"/>
        <w:jc w:val="both"/>
        <w:rPr>
          <w:b/>
          <w:iCs/>
          <w:sz w:val="24"/>
          <w:szCs w:val="24"/>
        </w:rPr>
      </w:pPr>
    </w:p>
    <w:p w:rsidR="00A30420" w:rsidRPr="005D250D" w:rsidRDefault="00A30420" w:rsidP="00A30420">
      <w:pPr>
        <w:pStyle w:val="Tekstprzypisudolnego"/>
        <w:jc w:val="both"/>
        <w:rPr>
          <w:sz w:val="24"/>
          <w:szCs w:val="24"/>
        </w:rPr>
      </w:pPr>
      <w:r w:rsidRPr="005D250D">
        <w:rPr>
          <w:sz w:val="24"/>
          <w:szCs w:val="24"/>
        </w:rPr>
        <w:t>…………………</w:t>
      </w:r>
      <w:r w:rsidR="009E18E7">
        <w:rPr>
          <w:sz w:val="24"/>
          <w:szCs w:val="24"/>
        </w:rPr>
        <w:t>………………………………………………………….……………………</w:t>
      </w:r>
    </w:p>
    <w:p w:rsidR="00A30420" w:rsidRPr="005D250D" w:rsidRDefault="00A30420" w:rsidP="00A30420">
      <w:pPr>
        <w:pStyle w:val="Tekstprzypisudolnego"/>
        <w:jc w:val="center"/>
        <w:rPr>
          <w:i/>
        </w:rPr>
      </w:pPr>
      <w:r w:rsidRPr="005D250D">
        <w:rPr>
          <w:i/>
        </w:rPr>
        <w:t>nazwa wykonawcy</w:t>
      </w:r>
    </w:p>
    <w:p w:rsidR="00A30420" w:rsidRPr="005D250D" w:rsidRDefault="00A30420" w:rsidP="00A30420">
      <w:pPr>
        <w:pStyle w:val="Tekstprzypisudolnego"/>
        <w:spacing w:before="60"/>
        <w:jc w:val="both"/>
        <w:rPr>
          <w:i/>
          <w:sz w:val="24"/>
          <w:szCs w:val="24"/>
        </w:rPr>
      </w:pPr>
      <w:r w:rsidRPr="005D250D">
        <w:rPr>
          <w:i/>
          <w:sz w:val="24"/>
          <w:szCs w:val="24"/>
        </w:rPr>
        <w:t>……………………………</w:t>
      </w:r>
      <w:r w:rsidR="009E18E7">
        <w:rPr>
          <w:i/>
          <w:sz w:val="24"/>
          <w:szCs w:val="24"/>
        </w:rPr>
        <w:t>…………………………………………………………………………………</w:t>
      </w:r>
    </w:p>
    <w:p w:rsidR="00A30420" w:rsidRPr="005D250D" w:rsidRDefault="00A30420" w:rsidP="00A30420">
      <w:pPr>
        <w:pStyle w:val="Tekstprzypisudolnego"/>
        <w:jc w:val="center"/>
        <w:rPr>
          <w:i/>
        </w:rPr>
      </w:pPr>
      <w:r w:rsidRPr="005D250D">
        <w:rPr>
          <w:i/>
        </w:rPr>
        <w:t>adres</w:t>
      </w:r>
    </w:p>
    <w:p w:rsidR="00A30420" w:rsidRPr="005D250D" w:rsidRDefault="00A30420" w:rsidP="00A30420">
      <w:pPr>
        <w:pStyle w:val="Tekstprzypisudolnego"/>
        <w:spacing w:before="60"/>
        <w:jc w:val="both"/>
        <w:rPr>
          <w:i/>
          <w:sz w:val="24"/>
          <w:szCs w:val="24"/>
        </w:rPr>
      </w:pPr>
      <w:r w:rsidRPr="005D250D">
        <w:rPr>
          <w:i/>
          <w:sz w:val="24"/>
          <w:szCs w:val="24"/>
        </w:rPr>
        <w:t>………………………………………………………………………………………………….……………</w:t>
      </w:r>
    </w:p>
    <w:p w:rsidR="00A30420" w:rsidRPr="005D250D" w:rsidRDefault="00A30420" w:rsidP="00A30420">
      <w:pPr>
        <w:pStyle w:val="Tekstprzypisudolnego"/>
        <w:jc w:val="center"/>
        <w:rPr>
          <w:i/>
        </w:rPr>
      </w:pPr>
      <w:r w:rsidRPr="005D250D">
        <w:rPr>
          <w:i/>
        </w:rPr>
        <w:t>Regon, NIP</w:t>
      </w:r>
    </w:p>
    <w:p w:rsidR="00A30420" w:rsidRPr="005D250D" w:rsidRDefault="00A30420" w:rsidP="00A30420">
      <w:pPr>
        <w:pStyle w:val="Tekstprzypisudolnego"/>
        <w:spacing w:before="60"/>
        <w:jc w:val="both"/>
        <w:rPr>
          <w:i/>
          <w:sz w:val="24"/>
          <w:szCs w:val="24"/>
        </w:rPr>
      </w:pPr>
      <w:r w:rsidRPr="005D250D">
        <w:rPr>
          <w:i/>
          <w:sz w:val="24"/>
          <w:szCs w:val="24"/>
        </w:rPr>
        <w:t>………………………………</w:t>
      </w:r>
      <w:r w:rsidR="009E18E7">
        <w:rPr>
          <w:i/>
          <w:sz w:val="24"/>
          <w:szCs w:val="24"/>
        </w:rPr>
        <w:t>……………………………………………………………………………….</w:t>
      </w:r>
    </w:p>
    <w:p w:rsidR="00A30420" w:rsidRPr="005D250D" w:rsidRDefault="00A30420" w:rsidP="00A30420">
      <w:pPr>
        <w:pStyle w:val="Tekstprzypisudolnego"/>
        <w:jc w:val="center"/>
        <w:rPr>
          <w:i/>
        </w:rPr>
      </w:pPr>
      <w:r w:rsidRPr="005D250D">
        <w:rPr>
          <w:i/>
        </w:rPr>
        <w:t>telefo</w:t>
      </w:r>
      <w:r w:rsidR="009E18E7">
        <w:rPr>
          <w:i/>
        </w:rPr>
        <w:t>n, faks, e-mail, nazwisko osoby, która przygotowała ofertę</w:t>
      </w:r>
    </w:p>
    <w:p w:rsidR="00A30420" w:rsidRPr="005D250D" w:rsidRDefault="00A30420" w:rsidP="00A30420">
      <w:pPr>
        <w:spacing w:before="60"/>
        <w:ind w:left="1418" w:hanging="1418"/>
        <w:jc w:val="both"/>
        <w:rPr>
          <w:i/>
          <w:sz w:val="24"/>
          <w:szCs w:val="24"/>
        </w:rPr>
      </w:pPr>
    </w:p>
    <w:p w:rsidR="00A30420" w:rsidRPr="005D250D" w:rsidRDefault="00A30420" w:rsidP="00A30420">
      <w:pPr>
        <w:numPr>
          <w:ilvl w:val="0"/>
          <w:numId w:val="4"/>
        </w:numPr>
        <w:tabs>
          <w:tab w:val="left" w:pos="0"/>
        </w:tabs>
        <w:spacing w:before="60"/>
        <w:jc w:val="both"/>
        <w:rPr>
          <w:sz w:val="24"/>
          <w:szCs w:val="24"/>
        </w:rPr>
      </w:pPr>
      <w:r w:rsidRPr="005D250D">
        <w:rPr>
          <w:sz w:val="24"/>
          <w:szCs w:val="24"/>
        </w:rPr>
        <w:t xml:space="preserve"> W odpowiedzi na ogłoszenie o przetargu oferuję wykonanie przedmiotu zamówienia za cenę:</w:t>
      </w:r>
    </w:p>
    <w:p w:rsidR="00AE2723" w:rsidRDefault="00AE2723" w:rsidP="001145BD">
      <w:pPr>
        <w:pStyle w:val="Tekstprzypisudolnego"/>
        <w:spacing w:line="360" w:lineRule="auto"/>
        <w:ind w:left="284"/>
        <w:rPr>
          <w:b/>
          <w:sz w:val="24"/>
          <w:szCs w:val="24"/>
        </w:rPr>
      </w:pPr>
    </w:p>
    <w:p w:rsidR="00A30420" w:rsidRPr="001145BD" w:rsidRDefault="00A30420" w:rsidP="001145BD">
      <w:pPr>
        <w:pStyle w:val="Tekstprzypisudolnego"/>
        <w:spacing w:line="360" w:lineRule="auto"/>
        <w:ind w:left="284"/>
        <w:rPr>
          <w:sz w:val="24"/>
          <w:szCs w:val="24"/>
        </w:rPr>
      </w:pPr>
      <w:r w:rsidRPr="001145BD">
        <w:rPr>
          <w:b/>
          <w:sz w:val="24"/>
          <w:szCs w:val="24"/>
        </w:rPr>
        <w:t xml:space="preserve">Netto: </w:t>
      </w:r>
      <w:r w:rsidRPr="001145BD">
        <w:rPr>
          <w:sz w:val="24"/>
          <w:szCs w:val="24"/>
        </w:rPr>
        <w:t>…………………….zł</w:t>
      </w:r>
    </w:p>
    <w:p w:rsidR="00A30420" w:rsidRPr="001145BD" w:rsidRDefault="00A30420" w:rsidP="001145BD">
      <w:pPr>
        <w:pStyle w:val="Tekstprzypisudolnego"/>
        <w:spacing w:line="360" w:lineRule="auto"/>
        <w:ind w:left="284"/>
        <w:rPr>
          <w:b/>
          <w:sz w:val="24"/>
          <w:szCs w:val="24"/>
        </w:rPr>
      </w:pPr>
      <w:r w:rsidRPr="001145BD">
        <w:rPr>
          <w:b/>
          <w:sz w:val="24"/>
          <w:szCs w:val="24"/>
        </w:rPr>
        <w:t>Podatek VAT: …..%</w:t>
      </w:r>
    </w:p>
    <w:p w:rsidR="00A30420" w:rsidRPr="001145BD" w:rsidRDefault="00A30420" w:rsidP="001145BD">
      <w:pPr>
        <w:pStyle w:val="Tekstprzypisudolnego"/>
        <w:spacing w:line="360" w:lineRule="auto"/>
        <w:ind w:left="284"/>
        <w:rPr>
          <w:sz w:val="24"/>
          <w:szCs w:val="24"/>
        </w:rPr>
      </w:pPr>
      <w:r w:rsidRPr="001145BD">
        <w:rPr>
          <w:b/>
          <w:sz w:val="24"/>
          <w:szCs w:val="24"/>
        </w:rPr>
        <w:t>brutto</w:t>
      </w:r>
      <w:r w:rsidRPr="001145BD">
        <w:rPr>
          <w:sz w:val="24"/>
          <w:szCs w:val="24"/>
        </w:rPr>
        <w:t xml:space="preserve"> - ............................. zł(słownie brutto .............................................................................................................................)</w:t>
      </w:r>
    </w:p>
    <w:p w:rsidR="006E2FF3" w:rsidRPr="005D250D" w:rsidRDefault="00AE2723" w:rsidP="00A30420">
      <w:pPr>
        <w:pStyle w:val="Tekstprzypisudolnego"/>
        <w:spacing w:line="360" w:lineRule="auto"/>
        <w:rPr>
          <w:sz w:val="24"/>
          <w:szCs w:val="24"/>
        </w:rPr>
      </w:pPr>
      <w:r>
        <w:rPr>
          <w:sz w:val="24"/>
          <w:szCs w:val="24"/>
        </w:rPr>
        <w:t xml:space="preserve">     ZGODNIE Z ZAŁĄCZONYM KOSZTORYSEM OFERTOWYM</w:t>
      </w:r>
    </w:p>
    <w:p w:rsidR="00A30420" w:rsidRPr="005D250D" w:rsidRDefault="00A30420" w:rsidP="00A30420">
      <w:pPr>
        <w:jc w:val="both"/>
        <w:rPr>
          <w:b/>
          <w:sz w:val="24"/>
          <w:szCs w:val="24"/>
        </w:rPr>
      </w:pPr>
      <w:r w:rsidRPr="005D250D">
        <w:rPr>
          <w:b/>
          <w:sz w:val="24"/>
          <w:szCs w:val="24"/>
        </w:rPr>
        <w:t>2. Oferuję gwarancję na wykonane prace w wymiarze …………. miesięcy od daty odbioru końcowego.</w:t>
      </w:r>
    </w:p>
    <w:p w:rsidR="00A30420" w:rsidRPr="005D250D" w:rsidRDefault="00A30420" w:rsidP="00A30420">
      <w:pPr>
        <w:widowControl/>
        <w:jc w:val="both"/>
        <w:rPr>
          <w:sz w:val="24"/>
          <w:szCs w:val="24"/>
        </w:rPr>
      </w:pPr>
      <w:r w:rsidRPr="005D250D">
        <w:rPr>
          <w:sz w:val="24"/>
          <w:szCs w:val="24"/>
        </w:rPr>
        <w:t>3. Zamówienie wykonam w terminach określonych w SIWZ:</w:t>
      </w:r>
    </w:p>
    <w:p w:rsidR="00A30420" w:rsidRPr="005D250D" w:rsidRDefault="00A30420" w:rsidP="00A30420">
      <w:pPr>
        <w:pStyle w:val="Tekstprzypisudolnego"/>
        <w:tabs>
          <w:tab w:val="left" w:pos="360"/>
        </w:tabs>
        <w:rPr>
          <w:sz w:val="24"/>
          <w:szCs w:val="24"/>
        </w:rPr>
      </w:pPr>
      <w:r w:rsidRPr="005D250D">
        <w:rPr>
          <w:sz w:val="24"/>
          <w:szCs w:val="24"/>
        </w:rPr>
        <w:t>4. Akceptuję wskazany w SIWZ czas związania ofertą – 30 dni od upływu terminu do składania ofert</w:t>
      </w:r>
    </w:p>
    <w:p w:rsidR="00A30420" w:rsidRPr="005D250D" w:rsidRDefault="00A30420" w:rsidP="00A30420">
      <w:pPr>
        <w:pStyle w:val="Tekstprzypisudolnego"/>
        <w:tabs>
          <w:tab w:val="left" w:pos="360"/>
        </w:tabs>
        <w:spacing w:line="360" w:lineRule="auto"/>
        <w:rPr>
          <w:sz w:val="24"/>
          <w:szCs w:val="24"/>
        </w:rPr>
      </w:pPr>
      <w:r w:rsidRPr="005D250D">
        <w:rPr>
          <w:sz w:val="24"/>
          <w:szCs w:val="24"/>
        </w:rPr>
        <w:t>5. Zamówienie wykonam:</w:t>
      </w:r>
    </w:p>
    <w:p w:rsidR="00A30420" w:rsidRPr="005D250D" w:rsidRDefault="00A30420" w:rsidP="00A30420">
      <w:pPr>
        <w:pStyle w:val="Tekstprzypisudolnego"/>
        <w:tabs>
          <w:tab w:val="left" w:pos="360"/>
        </w:tabs>
        <w:spacing w:line="360" w:lineRule="auto"/>
        <w:rPr>
          <w:sz w:val="24"/>
          <w:szCs w:val="24"/>
        </w:rPr>
      </w:pPr>
      <w:r w:rsidRPr="005D250D">
        <w:rPr>
          <w:sz w:val="24"/>
          <w:szCs w:val="24"/>
        </w:rPr>
        <w:t>- samodzielnie*</w:t>
      </w:r>
    </w:p>
    <w:p w:rsidR="00A30420" w:rsidRPr="005D250D" w:rsidRDefault="00A30420" w:rsidP="00A30420">
      <w:pPr>
        <w:pStyle w:val="Tekstprzypisudolnego"/>
        <w:tabs>
          <w:tab w:val="left" w:pos="360"/>
        </w:tabs>
        <w:spacing w:line="360" w:lineRule="auto"/>
        <w:rPr>
          <w:sz w:val="24"/>
          <w:szCs w:val="24"/>
        </w:rPr>
      </w:pPr>
      <w:r w:rsidRPr="005D250D">
        <w:rPr>
          <w:sz w:val="24"/>
          <w:szCs w:val="24"/>
        </w:rPr>
        <w:t>- przy udziale podwykonawców*:</w:t>
      </w:r>
    </w:p>
    <w:tbl>
      <w:tblPr>
        <w:tblW w:w="8041" w:type="dxa"/>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
        <w:gridCol w:w="4287"/>
        <w:gridCol w:w="3366"/>
      </w:tblGrid>
      <w:tr w:rsidR="00A30420" w:rsidRPr="005D250D" w:rsidTr="00D65963">
        <w:tc>
          <w:tcPr>
            <w:tcW w:w="388" w:type="dxa"/>
          </w:tcPr>
          <w:p w:rsidR="00A30420" w:rsidRPr="005D250D" w:rsidRDefault="00A30420" w:rsidP="00D65963">
            <w:pPr>
              <w:suppressAutoHyphens w:val="0"/>
              <w:contextualSpacing/>
              <w:jc w:val="both"/>
              <w:rPr>
                <w:sz w:val="22"/>
                <w:szCs w:val="22"/>
                <w:lang w:eastAsia="en-US"/>
              </w:rPr>
            </w:pPr>
            <w:r w:rsidRPr="005D250D">
              <w:rPr>
                <w:sz w:val="22"/>
                <w:szCs w:val="22"/>
                <w:lang w:eastAsia="en-US"/>
              </w:rPr>
              <w:t>lp</w:t>
            </w:r>
          </w:p>
        </w:tc>
        <w:tc>
          <w:tcPr>
            <w:tcW w:w="4287" w:type="dxa"/>
          </w:tcPr>
          <w:p w:rsidR="00A30420" w:rsidRPr="005D250D" w:rsidRDefault="00A30420" w:rsidP="00D65963">
            <w:pPr>
              <w:suppressAutoHyphens w:val="0"/>
              <w:contextualSpacing/>
              <w:jc w:val="both"/>
              <w:rPr>
                <w:sz w:val="22"/>
                <w:szCs w:val="22"/>
                <w:lang w:eastAsia="en-US"/>
              </w:rPr>
            </w:pPr>
            <w:r w:rsidRPr="005D250D">
              <w:rPr>
                <w:sz w:val="22"/>
                <w:szCs w:val="22"/>
                <w:lang w:eastAsia="en-US"/>
              </w:rPr>
              <w:t>Nazwa/firma podwykonawcy</w:t>
            </w:r>
          </w:p>
        </w:tc>
        <w:tc>
          <w:tcPr>
            <w:tcW w:w="3366" w:type="dxa"/>
          </w:tcPr>
          <w:p w:rsidR="00A30420" w:rsidRPr="005D250D" w:rsidRDefault="00A30420" w:rsidP="00D65963">
            <w:pPr>
              <w:suppressAutoHyphens w:val="0"/>
              <w:contextualSpacing/>
              <w:jc w:val="both"/>
              <w:rPr>
                <w:sz w:val="22"/>
                <w:szCs w:val="22"/>
                <w:lang w:eastAsia="en-US"/>
              </w:rPr>
            </w:pPr>
            <w:r w:rsidRPr="005D250D">
              <w:rPr>
                <w:sz w:val="22"/>
                <w:szCs w:val="22"/>
                <w:lang w:eastAsia="en-US"/>
              </w:rPr>
              <w:t>Wskazanie części zamówienia</w:t>
            </w:r>
          </w:p>
        </w:tc>
      </w:tr>
      <w:tr w:rsidR="00A30420" w:rsidRPr="005D250D" w:rsidTr="00D65963">
        <w:trPr>
          <w:trHeight w:val="272"/>
        </w:trPr>
        <w:tc>
          <w:tcPr>
            <w:tcW w:w="388" w:type="dxa"/>
          </w:tcPr>
          <w:p w:rsidR="00A30420" w:rsidRPr="005D250D" w:rsidRDefault="00A30420" w:rsidP="00D65963">
            <w:pPr>
              <w:suppressAutoHyphens w:val="0"/>
              <w:contextualSpacing/>
              <w:jc w:val="both"/>
              <w:rPr>
                <w:sz w:val="22"/>
                <w:szCs w:val="22"/>
                <w:lang w:eastAsia="en-US"/>
              </w:rPr>
            </w:pPr>
          </w:p>
        </w:tc>
        <w:tc>
          <w:tcPr>
            <w:tcW w:w="4287" w:type="dxa"/>
          </w:tcPr>
          <w:p w:rsidR="00A30420" w:rsidRPr="005D250D" w:rsidRDefault="00A30420" w:rsidP="00D65963">
            <w:pPr>
              <w:suppressAutoHyphens w:val="0"/>
              <w:contextualSpacing/>
              <w:jc w:val="both"/>
              <w:rPr>
                <w:sz w:val="22"/>
                <w:szCs w:val="22"/>
                <w:lang w:eastAsia="en-US"/>
              </w:rPr>
            </w:pPr>
          </w:p>
        </w:tc>
        <w:tc>
          <w:tcPr>
            <w:tcW w:w="3366" w:type="dxa"/>
          </w:tcPr>
          <w:p w:rsidR="00A30420" w:rsidRPr="005D250D" w:rsidRDefault="00A30420" w:rsidP="00D65963">
            <w:pPr>
              <w:suppressAutoHyphens w:val="0"/>
              <w:contextualSpacing/>
              <w:jc w:val="both"/>
              <w:rPr>
                <w:sz w:val="22"/>
                <w:szCs w:val="22"/>
                <w:lang w:eastAsia="en-US"/>
              </w:rPr>
            </w:pPr>
          </w:p>
        </w:tc>
      </w:tr>
      <w:tr w:rsidR="00A30420" w:rsidRPr="005D250D" w:rsidTr="00D65963">
        <w:tc>
          <w:tcPr>
            <w:tcW w:w="388" w:type="dxa"/>
          </w:tcPr>
          <w:p w:rsidR="00A30420" w:rsidRPr="005D250D" w:rsidRDefault="00A30420" w:rsidP="00D65963">
            <w:pPr>
              <w:suppressAutoHyphens w:val="0"/>
              <w:contextualSpacing/>
              <w:jc w:val="both"/>
              <w:rPr>
                <w:sz w:val="22"/>
                <w:szCs w:val="22"/>
                <w:lang w:eastAsia="en-US"/>
              </w:rPr>
            </w:pPr>
          </w:p>
        </w:tc>
        <w:tc>
          <w:tcPr>
            <w:tcW w:w="4287" w:type="dxa"/>
          </w:tcPr>
          <w:p w:rsidR="00A30420" w:rsidRPr="005D250D" w:rsidRDefault="00A30420" w:rsidP="00D65963">
            <w:pPr>
              <w:suppressAutoHyphens w:val="0"/>
              <w:contextualSpacing/>
              <w:jc w:val="both"/>
              <w:rPr>
                <w:sz w:val="22"/>
                <w:szCs w:val="22"/>
                <w:lang w:eastAsia="en-US"/>
              </w:rPr>
            </w:pPr>
          </w:p>
        </w:tc>
        <w:tc>
          <w:tcPr>
            <w:tcW w:w="3366" w:type="dxa"/>
          </w:tcPr>
          <w:p w:rsidR="00A30420" w:rsidRPr="005D250D" w:rsidRDefault="00A30420" w:rsidP="00D65963">
            <w:pPr>
              <w:suppressAutoHyphens w:val="0"/>
              <w:contextualSpacing/>
              <w:jc w:val="both"/>
              <w:rPr>
                <w:sz w:val="22"/>
                <w:szCs w:val="22"/>
                <w:lang w:eastAsia="en-US"/>
              </w:rPr>
            </w:pPr>
          </w:p>
        </w:tc>
      </w:tr>
      <w:tr w:rsidR="00A30420" w:rsidRPr="005D250D" w:rsidTr="00D65963">
        <w:tc>
          <w:tcPr>
            <w:tcW w:w="388" w:type="dxa"/>
          </w:tcPr>
          <w:p w:rsidR="00A30420" w:rsidRPr="005D250D" w:rsidRDefault="00A30420" w:rsidP="00D65963">
            <w:pPr>
              <w:suppressAutoHyphens w:val="0"/>
              <w:contextualSpacing/>
              <w:jc w:val="both"/>
              <w:rPr>
                <w:sz w:val="22"/>
                <w:szCs w:val="22"/>
                <w:lang w:eastAsia="en-US"/>
              </w:rPr>
            </w:pPr>
          </w:p>
        </w:tc>
        <w:tc>
          <w:tcPr>
            <w:tcW w:w="4287" w:type="dxa"/>
          </w:tcPr>
          <w:p w:rsidR="00A30420" w:rsidRPr="005D250D" w:rsidRDefault="00A30420" w:rsidP="00D65963">
            <w:pPr>
              <w:suppressAutoHyphens w:val="0"/>
              <w:contextualSpacing/>
              <w:jc w:val="both"/>
              <w:rPr>
                <w:sz w:val="22"/>
                <w:szCs w:val="22"/>
                <w:lang w:eastAsia="en-US"/>
              </w:rPr>
            </w:pPr>
          </w:p>
        </w:tc>
        <w:tc>
          <w:tcPr>
            <w:tcW w:w="3366" w:type="dxa"/>
          </w:tcPr>
          <w:p w:rsidR="00A30420" w:rsidRPr="005D250D" w:rsidRDefault="00A30420" w:rsidP="00D65963">
            <w:pPr>
              <w:suppressAutoHyphens w:val="0"/>
              <w:contextualSpacing/>
              <w:jc w:val="both"/>
              <w:rPr>
                <w:sz w:val="22"/>
                <w:szCs w:val="22"/>
                <w:lang w:eastAsia="en-US"/>
              </w:rPr>
            </w:pPr>
          </w:p>
        </w:tc>
      </w:tr>
      <w:tr w:rsidR="00A30420" w:rsidRPr="005D250D" w:rsidTr="00D65963">
        <w:tc>
          <w:tcPr>
            <w:tcW w:w="388" w:type="dxa"/>
          </w:tcPr>
          <w:p w:rsidR="00A30420" w:rsidRPr="005D250D" w:rsidRDefault="00A30420" w:rsidP="00D65963">
            <w:pPr>
              <w:suppressAutoHyphens w:val="0"/>
              <w:contextualSpacing/>
              <w:jc w:val="both"/>
              <w:rPr>
                <w:sz w:val="22"/>
                <w:szCs w:val="22"/>
                <w:lang w:eastAsia="en-US"/>
              </w:rPr>
            </w:pPr>
          </w:p>
        </w:tc>
        <w:tc>
          <w:tcPr>
            <w:tcW w:w="4287" w:type="dxa"/>
          </w:tcPr>
          <w:p w:rsidR="00A30420" w:rsidRPr="005D250D" w:rsidRDefault="00A30420" w:rsidP="00D65963">
            <w:pPr>
              <w:suppressAutoHyphens w:val="0"/>
              <w:contextualSpacing/>
              <w:jc w:val="both"/>
              <w:rPr>
                <w:sz w:val="22"/>
                <w:szCs w:val="22"/>
                <w:lang w:eastAsia="en-US"/>
              </w:rPr>
            </w:pPr>
          </w:p>
        </w:tc>
        <w:tc>
          <w:tcPr>
            <w:tcW w:w="3366" w:type="dxa"/>
          </w:tcPr>
          <w:p w:rsidR="00A30420" w:rsidRPr="005D250D" w:rsidRDefault="00A30420" w:rsidP="00D65963">
            <w:pPr>
              <w:suppressAutoHyphens w:val="0"/>
              <w:contextualSpacing/>
              <w:jc w:val="both"/>
              <w:rPr>
                <w:sz w:val="22"/>
                <w:szCs w:val="22"/>
                <w:lang w:eastAsia="en-US"/>
              </w:rPr>
            </w:pPr>
          </w:p>
        </w:tc>
      </w:tr>
      <w:tr w:rsidR="00A30420" w:rsidRPr="005D250D" w:rsidTr="00D65963">
        <w:tc>
          <w:tcPr>
            <w:tcW w:w="388" w:type="dxa"/>
          </w:tcPr>
          <w:p w:rsidR="00A30420" w:rsidRPr="005D250D" w:rsidRDefault="00A30420" w:rsidP="00D65963">
            <w:pPr>
              <w:suppressAutoHyphens w:val="0"/>
              <w:contextualSpacing/>
              <w:jc w:val="both"/>
              <w:rPr>
                <w:sz w:val="22"/>
                <w:szCs w:val="22"/>
                <w:lang w:eastAsia="en-US"/>
              </w:rPr>
            </w:pPr>
          </w:p>
        </w:tc>
        <w:tc>
          <w:tcPr>
            <w:tcW w:w="4287" w:type="dxa"/>
          </w:tcPr>
          <w:p w:rsidR="00A30420" w:rsidRPr="005D250D" w:rsidRDefault="00A30420" w:rsidP="00D65963">
            <w:pPr>
              <w:suppressAutoHyphens w:val="0"/>
              <w:contextualSpacing/>
              <w:jc w:val="both"/>
              <w:rPr>
                <w:sz w:val="22"/>
                <w:szCs w:val="22"/>
                <w:lang w:eastAsia="en-US"/>
              </w:rPr>
            </w:pPr>
          </w:p>
        </w:tc>
        <w:tc>
          <w:tcPr>
            <w:tcW w:w="3366" w:type="dxa"/>
          </w:tcPr>
          <w:p w:rsidR="00A30420" w:rsidRPr="005D250D" w:rsidRDefault="00A30420" w:rsidP="00D65963">
            <w:pPr>
              <w:suppressAutoHyphens w:val="0"/>
              <w:contextualSpacing/>
              <w:jc w:val="both"/>
              <w:rPr>
                <w:sz w:val="22"/>
                <w:szCs w:val="22"/>
                <w:lang w:eastAsia="en-US"/>
              </w:rPr>
            </w:pPr>
          </w:p>
        </w:tc>
      </w:tr>
    </w:tbl>
    <w:p w:rsidR="00A30420" w:rsidRPr="005D250D" w:rsidRDefault="00A30420" w:rsidP="00A30420">
      <w:pPr>
        <w:suppressAutoHyphens w:val="0"/>
        <w:ind w:left="1"/>
        <w:contextualSpacing/>
        <w:jc w:val="both"/>
        <w:rPr>
          <w:sz w:val="22"/>
          <w:szCs w:val="22"/>
          <w:lang w:eastAsia="en-US"/>
        </w:rPr>
      </w:pPr>
    </w:p>
    <w:p w:rsidR="00A30420" w:rsidRPr="00BC2D6C" w:rsidRDefault="00A30420" w:rsidP="00EA4DE8">
      <w:pPr>
        <w:widowControl/>
        <w:suppressAutoHyphens w:val="0"/>
        <w:contextualSpacing/>
        <w:jc w:val="both"/>
        <w:rPr>
          <w:b/>
          <w:i/>
          <w:sz w:val="16"/>
          <w:szCs w:val="16"/>
        </w:rPr>
      </w:pPr>
      <w:r w:rsidRPr="005D250D">
        <w:rPr>
          <w:sz w:val="22"/>
          <w:szCs w:val="22"/>
        </w:rPr>
        <w:t xml:space="preserve">6. Wykonawca jest/ nie jest* mikro, małym lub średnim przedsiębiorcą </w:t>
      </w:r>
      <w:r w:rsidRPr="00BC2D6C">
        <w:t>(zgodnie z</w:t>
      </w:r>
      <w:r w:rsidRPr="00BC2D6C">
        <w:rPr>
          <w:b/>
        </w:rPr>
        <w:t xml:space="preserve"> </w:t>
      </w:r>
      <w:r w:rsidRPr="00BC2D6C">
        <w:rPr>
          <w:rStyle w:val="DeltaViewInsertion"/>
          <w:b w:val="0"/>
        </w:rPr>
        <w:t xml:space="preserve">zaleceniem Komisji Europejskiej z dnia 6 maja 2003 r. (Dz.U. L 124 z 20.5.2003, s. 36). Mikroprzedsiębiorstwo: przedsiębiorstwo, które zatrudnia mniej niż 10 osób i którego roczny obrót lub roczna suma bilansowa nie przekracza 2 milionów EUR. Małe przedsiębiorstwo: przedsiębiorstwo, które zatrudnia mniej niż 50 osób i którego roczny obrót lub roczna suma bilansowa nie przekracza 10 milionów EUR. Średnie przedsiębiorstwa: przedsiębiorstwa, które nie są mikroprzedsiębiorstwami ani małymi </w:t>
      </w:r>
      <w:r w:rsidRPr="00BC2D6C">
        <w:rPr>
          <w:rStyle w:val="DeltaViewInsertion"/>
          <w:b w:val="0"/>
          <w:i w:val="0"/>
        </w:rPr>
        <w:t>przedsiębiorstwami</w:t>
      </w:r>
      <w:r w:rsidRPr="00BC2D6C">
        <w:rPr>
          <w:b/>
          <w:i/>
        </w:rPr>
        <w:t xml:space="preserve"> </w:t>
      </w:r>
      <w:r w:rsidRPr="00BC2D6C">
        <w:rPr>
          <w:i/>
        </w:rPr>
        <w:t>i które zatrudniają mniej niż 250 osób i których roczny obrót nie przekracza 50 milionów EUR lub roczna suma bilansowa nie przekracza 43 milionów EUR.)</w:t>
      </w:r>
    </w:p>
    <w:p w:rsidR="00A30420" w:rsidRDefault="00A30420" w:rsidP="00A30420">
      <w:pPr>
        <w:suppressAutoHyphens w:val="0"/>
        <w:ind w:left="1"/>
        <w:contextualSpacing/>
        <w:jc w:val="both"/>
        <w:rPr>
          <w:sz w:val="22"/>
          <w:szCs w:val="22"/>
          <w:lang w:eastAsia="en-US"/>
        </w:rPr>
      </w:pPr>
    </w:p>
    <w:p w:rsidR="0081694D" w:rsidRPr="008C5806" w:rsidRDefault="0081694D" w:rsidP="0081694D">
      <w:pPr>
        <w:pStyle w:val="Tekstprzypisudolnego"/>
        <w:suppressAutoHyphens w:val="0"/>
        <w:spacing w:line="276" w:lineRule="auto"/>
        <w:rPr>
          <w:sz w:val="22"/>
          <w:szCs w:val="22"/>
        </w:rPr>
      </w:pPr>
      <w:r>
        <w:rPr>
          <w:sz w:val="22"/>
          <w:szCs w:val="22"/>
        </w:rPr>
        <w:t>7</w:t>
      </w:r>
      <w:r w:rsidRPr="008C5806">
        <w:rPr>
          <w:sz w:val="22"/>
          <w:szCs w:val="22"/>
        </w:rPr>
        <w:t>. Oświadczenie wykonawcy w zakresie wypełnienia obowiązków informacyjnych przewidzianych w art. 13 lub art. 14 RODO:</w:t>
      </w:r>
    </w:p>
    <w:p w:rsidR="0081694D" w:rsidRPr="00A44D15" w:rsidRDefault="0081694D" w:rsidP="0081694D">
      <w:pPr>
        <w:pStyle w:val="Tekstprzypisudolnego"/>
        <w:ind w:left="284"/>
        <w:jc w:val="both"/>
        <w:rPr>
          <w:sz w:val="22"/>
          <w:szCs w:val="22"/>
        </w:rPr>
      </w:pPr>
      <w:r w:rsidRPr="00A44D15">
        <w:rPr>
          <w:sz w:val="22"/>
          <w:szCs w:val="22"/>
        </w:rPr>
        <w:t>Oświadczam, że wypełniłem obowiązki informacyjne przewidziane w art. 13 lub art. 14 RODO (</w:t>
      </w:r>
      <w:r w:rsidRPr="00A44D15">
        <w:rPr>
          <w:sz w:val="22"/>
          <w:szCs w:val="22"/>
          <w:vertAlign w:val="superscript"/>
        </w:rPr>
        <w:t>1</w:t>
      </w:r>
      <w:r w:rsidRPr="00A44D15">
        <w:rPr>
          <w:sz w:val="22"/>
          <w:szCs w:val="22"/>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 /jeżeli dotyczy/*</w:t>
      </w:r>
    </w:p>
    <w:p w:rsidR="0081694D" w:rsidRDefault="0081694D" w:rsidP="0081694D">
      <w:pPr>
        <w:pStyle w:val="NormalnyWeb"/>
        <w:spacing w:before="0" w:after="0"/>
        <w:ind w:left="284"/>
        <w:jc w:val="both"/>
        <w:rPr>
          <w:i/>
          <w:sz w:val="20"/>
          <w:szCs w:val="20"/>
        </w:rPr>
      </w:pPr>
      <w:r w:rsidRPr="00A44D15">
        <w:rPr>
          <w:i/>
          <w:sz w:val="20"/>
          <w:szCs w:val="20"/>
        </w:rPr>
        <w:t>Uwaga!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81694D" w:rsidRPr="00A44D15" w:rsidRDefault="0081694D" w:rsidP="0081694D">
      <w:pPr>
        <w:pStyle w:val="NormalnyWeb"/>
        <w:spacing w:before="0" w:after="0"/>
        <w:ind w:left="357"/>
        <w:jc w:val="both"/>
        <w:rPr>
          <w:i/>
          <w:sz w:val="20"/>
          <w:szCs w:val="20"/>
        </w:rPr>
      </w:pPr>
    </w:p>
    <w:p w:rsidR="0081694D" w:rsidRDefault="0081694D" w:rsidP="0081694D">
      <w:pPr>
        <w:pStyle w:val="NormalnyWeb"/>
        <w:spacing w:before="0" w:after="0"/>
        <w:jc w:val="both"/>
        <w:rPr>
          <w:sz w:val="22"/>
          <w:szCs w:val="22"/>
        </w:rPr>
      </w:pPr>
      <w:r>
        <w:rPr>
          <w:sz w:val="22"/>
          <w:szCs w:val="22"/>
        </w:rPr>
        <w:t xml:space="preserve">8. </w:t>
      </w:r>
      <w:r w:rsidRPr="00DD17B5">
        <w:rPr>
          <w:sz w:val="22"/>
          <w:szCs w:val="22"/>
        </w:rPr>
        <w:t>Wyrażam zgodę na p</w:t>
      </w:r>
      <w:r>
        <w:rPr>
          <w:sz w:val="22"/>
          <w:szCs w:val="22"/>
        </w:rPr>
        <w:t>rze</w:t>
      </w:r>
      <w:r w:rsidRPr="00DD17B5">
        <w:rPr>
          <w:sz w:val="22"/>
          <w:szCs w:val="22"/>
        </w:rPr>
        <w:t>twarzanie moich danych osobo</w:t>
      </w:r>
      <w:r>
        <w:rPr>
          <w:sz w:val="22"/>
          <w:szCs w:val="22"/>
        </w:rPr>
        <w:t xml:space="preserve">wych wskazanych w ofercie </w:t>
      </w:r>
      <w:r w:rsidRPr="00DD17B5">
        <w:rPr>
          <w:sz w:val="22"/>
          <w:szCs w:val="22"/>
        </w:rPr>
        <w:t>na potrzeby niniejszego zam</w:t>
      </w:r>
      <w:r>
        <w:rPr>
          <w:sz w:val="22"/>
          <w:szCs w:val="22"/>
        </w:rPr>
        <w:t>ówienia</w:t>
      </w:r>
      <w:r w:rsidRPr="00DD17B5">
        <w:rPr>
          <w:sz w:val="22"/>
          <w:szCs w:val="22"/>
        </w:rPr>
        <w:t xml:space="preserve"> publicznego.</w:t>
      </w:r>
    </w:p>
    <w:p w:rsidR="00A30420" w:rsidRPr="005D250D" w:rsidRDefault="0081694D" w:rsidP="00A30420">
      <w:pPr>
        <w:pStyle w:val="Tekstprzypisudolnego"/>
        <w:rPr>
          <w:rFonts w:cs="Arial"/>
          <w:sz w:val="24"/>
          <w:szCs w:val="24"/>
        </w:rPr>
      </w:pPr>
      <w:r>
        <w:rPr>
          <w:rFonts w:cs="Arial"/>
          <w:sz w:val="24"/>
          <w:szCs w:val="24"/>
        </w:rPr>
        <w:t>9</w:t>
      </w:r>
      <w:r w:rsidR="00A30420" w:rsidRPr="005D250D">
        <w:rPr>
          <w:rFonts w:cs="Arial"/>
          <w:sz w:val="24"/>
          <w:szCs w:val="24"/>
        </w:rPr>
        <w:t>. Ofertę niniejszą składam na . . . . . .  kolejno ponumerowanych stronach.</w:t>
      </w:r>
    </w:p>
    <w:p w:rsidR="00A30420" w:rsidRPr="005D250D" w:rsidRDefault="0081694D" w:rsidP="00A30420">
      <w:pPr>
        <w:pStyle w:val="Tekstprzypisudolnego"/>
        <w:rPr>
          <w:rFonts w:cs="Arial"/>
          <w:sz w:val="24"/>
          <w:szCs w:val="24"/>
        </w:rPr>
      </w:pPr>
      <w:r>
        <w:rPr>
          <w:rFonts w:cs="Arial"/>
          <w:sz w:val="24"/>
          <w:szCs w:val="24"/>
        </w:rPr>
        <w:t>10</w:t>
      </w:r>
      <w:r w:rsidR="00A30420" w:rsidRPr="005D250D">
        <w:rPr>
          <w:rFonts w:cs="Arial"/>
          <w:sz w:val="24"/>
          <w:szCs w:val="24"/>
        </w:rPr>
        <w:t>. Do niniejszej oferty załączam wymagane w  SIWZ dokumenty:</w:t>
      </w:r>
    </w:p>
    <w:p w:rsidR="00A30420" w:rsidRPr="005D250D" w:rsidRDefault="00A30420" w:rsidP="00A30420">
      <w:pPr>
        <w:pStyle w:val="Tekstprzypisudolnego"/>
        <w:rPr>
          <w:rFonts w:cs="Arial"/>
          <w:sz w:val="24"/>
          <w:szCs w:val="24"/>
        </w:rPr>
      </w:pPr>
    </w:p>
    <w:p w:rsidR="00A30420" w:rsidRPr="005D250D" w:rsidRDefault="00A30420" w:rsidP="00A30420">
      <w:pPr>
        <w:pStyle w:val="Tekstprzypisudolnego"/>
        <w:numPr>
          <w:ilvl w:val="0"/>
          <w:numId w:val="3"/>
        </w:numPr>
        <w:tabs>
          <w:tab w:val="left" w:pos="284"/>
          <w:tab w:val="left" w:pos="644"/>
        </w:tabs>
        <w:spacing w:line="360" w:lineRule="auto"/>
        <w:ind w:left="284"/>
        <w:rPr>
          <w:rFonts w:cs="Arial"/>
          <w:sz w:val="22"/>
          <w:szCs w:val="22"/>
        </w:rPr>
      </w:pPr>
      <w:r w:rsidRPr="005D250D">
        <w:rPr>
          <w:rFonts w:cs="Arial"/>
          <w:sz w:val="22"/>
          <w:szCs w:val="22"/>
        </w:rPr>
        <w:t>. . . . . . . . . . . . . . . . . .</w:t>
      </w:r>
    </w:p>
    <w:p w:rsidR="00A30420" w:rsidRPr="005D250D" w:rsidRDefault="00A30420" w:rsidP="00A30420">
      <w:pPr>
        <w:pStyle w:val="Tekstprzypisudolnego"/>
        <w:numPr>
          <w:ilvl w:val="0"/>
          <w:numId w:val="3"/>
        </w:numPr>
        <w:tabs>
          <w:tab w:val="left" w:pos="284"/>
          <w:tab w:val="left" w:pos="644"/>
        </w:tabs>
        <w:spacing w:line="360" w:lineRule="auto"/>
        <w:ind w:left="284"/>
        <w:rPr>
          <w:rFonts w:cs="Arial"/>
          <w:sz w:val="22"/>
          <w:szCs w:val="22"/>
        </w:rPr>
      </w:pPr>
      <w:r w:rsidRPr="005D250D">
        <w:rPr>
          <w:sz w:val="22"/>
          <w:szCs w:val="22"/>
        </w:rPr>
        <w:t xml:space="preserve"> </w:t>
      </w:r>
      <w:r w:rsidRPr="005D250D">
        <w:rPr>
          <w:rFonts w:cs="Arial"/>
          <w:sz w:val="22"/>
          <w:szCs w:val="22"/>
        </w:rPr>
        <w:t>. . . . . . . . . . . . . . . .  .</w:t>
      </w:r>
    </w:p>
    <w:p w:rsidR="00A30420" w:rsidRPr="005D250D" w:rsidRDefault="00A30420" w:rsidP="00A30420">
      <w:pPr>
        <w:pStyle w:val="Tekstprzypisudolnego"/>
        <w:numPr>
          <w:ilvl w:val="0"/>
          <w:numId w:val="3"/>
        </w:numPr>
        <w:tabs>
          <w:tab w:val="left" w:pos="284"/>
          <w:tab w:val="left" w:pos="644"/>
        </w:tabs>
        <w:spacing w:line="360" w:lineRule="auto"/>
        <w:ind w:left="284"/>
        <w:rPr>
          <w:rFonts w:cs="Arial"/>
          <w:sz w:val="22"/>
          <w:szCs w:val="22"/>
        </w:rPr>
      </w:pPr>
      <w:r w:rsidRPr="005D250D">
        <w:rPr>
          <w:sz w:val="22"/>
          <w:szCs w:val="22"/>
        </w:rPr>
        <w:t xml:space="preserve"> </w:t>
      </w:r>
      <w:r w:rsidRPr="005D250D">
        <w:rPr>
          <w:rFonts w:cs="Arial"/>
          <w:sz w:val="22"/>
          <w:szCs w:val="22"/>
        </w:rPr>
        <w:t>. . . . . . . . . . . . . . . .  .</w:t>
      </w:r>
    </w:p>
    <w:p w:rsidR="00A30420" w:rsidRPr="005D250D" w:rsidRDefault="00A30420" w:rsidP="00A30420">
      <w:pPr>
        <w:pStyle w:val="Tekstprzypisudolnego"/>
        <w:numPr>
          <w:ilvl w:val="0"/>
          <w:numId w:val="3"/>
        </w:numPr>
        <w:tabs>
          <w:tab w:val="left" w:pos="284"/>
          <w:tab w:val="left" w:pos="644"/>
        </w:tabs>
        <w:spacing w:line="360" w:lineRule="auto"/>
        <w:ind w:left="284"/>
        <w:rPr>
          <w:rFonts w:cs="Arial"/>
          <w:sz w:val="22"/>
          <w:szCs w:val="22"/>
        </w:rPr>
      </w:pPr>
      <w:r w:rsidRPr="005D250D">
        <w:rPr>
          <w:rFonts w:cs="Arial"/>
          <w:sz w:val="22"/>
          <w:szCs w:val="22"/>
        </w:rPr>
        <w:t>. . . . . . . . . . . . . . . . . .</w:t>
      </w:r>
    </w:p>
    <w:p w:rsidR="00A30420" w:rsidRPr="005D250D" w:rsidRDefault="00A30420" w:rsidP="00A30420">
      <w:pPr>
        <w:rPr>
          <w:rFonts w:cs="Arial"/>
        </w:rPr>
      </w:pPr>
    </w:p>
    <w:p w:rsidR="00A30420" w:rsidRPr="005D250D" w:rsidRDefault="00A30420" w:rsidP="00A30420"/>
    <w:p w:rsidR="00A30420" w:rsidRPr="005D250D" w:rsidRDefault="00A30420" w:rsidP="00A30420"/>
    <w:p w:rsidR="00A30420" w:rsidRPr="005D250D" w:rsidRDefault="00A30420" w:rsidP="00A30420">
      <w:r w:rsidRPr="005D250D">
        <w:t>..............................................</w:t>
      </w:r>
      <w:r w:rsidRPr="005D250D">
        <w:tab/>
      </w:r>
      <w:r w:rsidRPr="005D250D">
        <w:tab/>
      </w:r>
      <w:r w:rsidRPr="005D250D">
        <w:tab/>
      </w:r>
      <w:r w:rsidRPr="005D250D">
        <w:tab/>
        <w:t>.................................................................................</w:t>
      </w:r>
    </w:p>
    <w:p w:rsidR="00A30420" w:rsidRPr="005D250D" w:rsidRDefault="00A30420" w:rsidP="00A30420">
      <w:pPr>
        <w:ind w:left="6372" w:hanging="5664"/>
        <w:rPr>
          <w:i/>
        </w:rPr>
      </w:pPr>
      <w:r w:rsidRPr="005D250D">
        <w:rPr>
          <w:i/>
        </w:rPr>
        <w:t>miejscowość i data</w:t>
      </w:r>
      <w:r w:rsidRPr="005D250D">
        <w:rPr>
          <w:i/>
        </w:rPr>
        <w:tab/>
        <w:t xml:space="preserve"> podpis  osoby/osób uprawnionej do reprezentowania wykonawcy</w:t>
      </w:r>
    </w:p>
    <w:p w:rsidR="00A30420" w:rsidRPr="005D250D" w:rsidRDefault="00A30420" w:rsidP="00A30420">
      <w:pPr>
        <w:ind w:right="567"/>
        <w:rPr>
          <w:rFonts w:cs="Arial"/>
          <w:i/>
        </w:rPr>
      </w:pPr>
      <w:r w:rsidRPr="005D250D">
        <w:rPr>
          <w:rFonts w:cs="Arial"/>
          <w:i/>
        </w:rPr>
        <w:t>* niepotrzebne skreślić</w:t>
      </w:r>
    </w:p>
    <w:p w:rsidR="00A30420" w:rsidRPr="005D250D" w:rsidRDefault="00A30420" w:rsidP="00A30420">
      <w:pPr>
        <w:pageBreakBefore/>
        <w:ind w:left="6372" w:hanging="5664"/>
        <w:rPr>
          <w:rFonts w:cs="Arial"/>
          <w:i/>
          <w:sz w:val="16"/>
          <w:szCs w:val="16"/>
        </w:rPr>
      </w:pPr>
    </w:p>
    <w:p w:rsidR="00A30420" w:rsidRPr="005D250D" w:rsidRDefault="00A30420" w:rsidP="00A30420">
      <w:pPr>
        <w:pStyle w:val="Nagwek7"/>
        <w:tabs>
          <w:tab w:val="left" w:pos="0"/>
        </w:tabs>
        <w:rPr>
          <w:rFonts w:ascii="Times New Roman" w:hAnsi="Times New Roman" w:cs="Times New Roman"/>
          <w:b w:val="0"/>
          <w:bCs/>
          <w:i/>
          <w:iCs/>
          <w:sz w:val="18"/>
          <w:szCs w:val="18"/>
        </w:rPr>
      </w:pPr>
      <w:r w:rsidRPr="005D250D">
        <w:rPr>
          <w:rFonts w:ascii="Times New Roman" w:hAnsi="Times New Roman" w:cs="Times New Roman"/>
          <w:b w:val="0"/>
          <w:bCs/>
          <w:i/>
          <w:iCs/>
          <w:sz w:val="18"/>
          <w:szCs w:val="18"/>
        </w:rPr>
        <w:t>Załącznik nr 2a</w:t>
      </w:r>
    </w:p>
    <w:p w:rsidR="00A30420" w:rsidRPr="005D250D" w:rsidRDefault="00A30420" w:rsidP="00A30420">
      <w:pPr>
        <w:jc w:val="right"/>
        <w:rPr>
          <w:i/>
          <w:iCs/>
          <w:sz w:val="18"/>
          <w:szCs w:val="18"/>
        </w:rPr>
      </w:pPr>
      <w:r w:rsidRPr="005D250D">
        <w:rPr>
          <w:i/>
          <w:iCs/>
          <w:sz w:val="18"/>
          <w:szCs w:val="18"/>
        </w:rPr>
        <w:t>do Specyfikacji Istotnych</w:t>
      </w:r>
    </w:p>
    <w:p w:rsidR="00A30420" w:rsidRPr="005D250D" w:rsidRDefault="00A30420" w:rsidP="00A30420">
      <w:pPr>
        <w:jc w:val="right"/>
        <w:rPr>
          <w:i/>
          <w:iCs/>
          <w:sz w:val="18"/>
          <w:szCs w:val="18"/>
        </w:rPr>
      </w:pPr>
      <w:r w:rsidRPr="005D250D">
        <w:rPr>
          <w:i/>
          <w:iCs/>
          <w:sz w:val="18"/>
          <w:szCs w:val="18"/>
        </w:rPr>
        <w:t xml:space="preserve"> Warunków Zamówienia</w:t>
      </w:r>
    </w:p>
    <w:p w:rsidR="00A30420" w:rsidRPr="005D250D" w:rsidRDefault="000F238D" w:rsidP="00A30420">
      <w:pPr>
        <w:pStyle w:val="Nagwek7"/>
        <w:tabs>
          <w:tab w:val="left" w:pos="0"/>
        </w:tabs>
        <w:rPr>
          <w:rFonts w:ascii="Times New Roman" w:hAnsi="Times New Roman" w:cs="Times New Roman"/>
          <w:i/>
          <w:iCs/>
          <w:sz w:val="18"/>
          <w:szCs w:val="18"/>
        </w:rPr>
      </w:pPr>
      <w:r>
        <w:rPr>
          <w:noProof/>
          <w:lang w:eastAsia="pl-PL"/>
        </w:rPr>
        <w:pict>
          <v:shape id="Text Box 3" o:spid="_x0000_s1027" type="#_x0000_t202" style="position:absolute;left:0;text-align:left;margin-left:-4.35pt;margin-top:-17.2pt;width:152.1pt;height:58.5pt;z-index:25166131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" strokeweight=".5pt">
            <v:textbox inset=".25pt,.25pt,.25pt,.25pt">
              <w:txbxContent>
                <w:p w:rsidR="00C52CC5" w:rsidRDefault="00C52CC5" w:rsidP="00A30420"/>
                <w:p w:rsidR="00C52CC5" w:rsidRDefault="00C52CC5" w:rsidP="00A30420"/>
                <w:p w:rsidR="00C52CC5" w:rsidRDefault="00C52CC5" w:rsidP="00A30420"/>
                <w:p w:rsidR="00C52CC5" w:rsidRDefault="00C52CC5" w:rsidP="00A30420">
                  <w:pPr>
                    <w:jc w:val="center"/>
                    <w:rPr>
                      <w:b/>
                      <w:bCs/>
                    </w:rPr>
                  </w:pPr>
                  <w:r>
                    <w:rPr>
                      <w:b/>
                      <w:bCs/>
                    </w:rPr>
                    <w:t>(pieczęć wykonawcy</w:t>
                  </w:r>
                </w:p>
              </w:txbxContent>
            </v:textbox>
          </v:shape>
        </w:pict>
      </w:r>
    </w:p>
    <w:p w:rsidR="00A30420" w:rsidRPr="005D250D" w:rsidRDefault="00A30420" w:rsidP="00A30420">
      <w:pPr>
        <w:pStyle w:val="TekstprzypisudolnegoTekstprzypisu"/>
        <w:jc w:val="center"/>
        <w:rPr>
          <w:sz w:val="22"/>
          <w:szCs w:val="22"/>
        </w:rPr>
      </w:pPr>
      <w:r w:rsidRPr="005D250D">
        <w:rPr>
          <w:sz w:val="22"/>
          <w:szCs w:val="22"/>
        </w:rPr>
        <w:t xml:space="preserve"> </w:t>
      </w:r>
    </w:p>
    <w:p w:rsidR="00A30420" w:rsidRPr="005D250D" w:rsidRDefault="00A30420" w:rsidP="00A30420">
      <w:pPr>
        <w:pStyle w:val="TekstprzypisudolnegoTekstprzypisu"/>
        <w:jc w:val="center"/>
        <w:rPr>
          <w:sz w:val="22"/>
          <w:szCs w:val="22"/>
        </w:rPr>
      </w:pPr>
    </w:p>
    <w:p w:rsidR="00A30420" w:rsidRPr="005D250D" w:rsidRDefault="00A30420" w:rsidP="00A30420">
      <w:pPr>
        <w:pStyle w:val="TekstprzypisudolnegoTekstprzypisu"/>
        <w:jc w:val="center"/>
        <w:rPr>
          <w:sz w:val="22"/>
          <w:szCs w:val="22"/>
        </w:rPr>
      </w:pPr>
    </w:p>
    <w:p w:rsidR="00A30420" w:rsidRPr="005D250D" w:rsidRDefault="00A30420" w:rsidP="00A30420">
      <w:pPr>
        <w:contextualSpacing/>
        <w:jc w:val="center"/>
        <w:rPr>
          <w:b/>
          <w:sz w:val="22"/>
          <w:szCs w:val="22"/>
        </w:rPr>
      </w:pPr>
    </w:p>
    <w:p w:rsidR="00A30420" w:rsidRPr="005D250D" w:rsidRDefault="00A30420" w:rsidP="00A30420">
      <w:pPr>
        <w:spacing w:after="120" w:line="360" w:lineRule="auto"/>
        <w:jc w:val="center"/>
        <w:rPr>
          <w:b/>
          <w:sz w:val="22"/>
          <w:szCs w:val="22"/>
        </w:rPr>
      </w:pPr>
      <w:r w:rsidRPr="005D250D">
        <w:rPr>
          <w:b/>
          <w:sz w:val="22"/>
          <w:szCs w:val="22"/>
        </w:rPr>
        <w:t xml:space="preserve">Oświadczenie Wykonawcy </w:t>
      </w:r>
    </w:p>
    <w:p w:rsidR="00A30420" w:rsidRPr="005D250D" w:rsidRDefault="00A30420" w:rsidP="00A30420">
      <w:pPr>
        <w:jc w:val="center"/>
        <w:rPr>
          <w:b/>
          <w:sz w:val="22"/>
          <w:szCs w:val="22"/>
        </w:rPr>
      </w:pPr>
      <w:r w:rsidRPr="005D250D">
        <w:rPr>
          <w:b/>
          <w:sz w:val="22"/>
          <w:szCs w:val="22"/>
        </w:rPr>
        <w:t xml:space="preserve">składane na podstawie art. </w:t>
      </w:r>
      <w:smartTag w:uri="urn:schemas-microsoft-com:office:smarttags" w:element="metricconverter">
        <w:smartTagPr>
          <w:attr w:name="ProductID" w:val="25 a"/>
        </w:smartTagPr>
        <w:r w:rsidRPr="005D250D">
          <w:rPr>
            <w:b/>
            <w:sz w:val="22"/>
            <w:szCs w:val="22"/>
          </w:rPr>
          <w:t>25 a</w:t>
        </w:r>
      </w:smartTag>
      <w:r w:rsidRPr="005D250D">
        <w:rPr>
          <w:b/>
          <w:sz w:val="22"/>
          <w:szCs w:val="22"/>
        </w:rPr>
        <w:t xml:space="preserve"> ust. 1 ustawy z dnia 29 stycznia 2004 r. </w:t>
      </w:r>
    </w:p>
    <w:p w:rsidR="00A30420" w:rsidRPr="005D250D" w:rsidRDefault="00A30420" w:rsidP="00A30420">
      <w:pPr>
        <w:jc w:val="center"/>
        <w:rPr>
          <w:b/>
          <w:sz w:val="22"/>
          <w:szCs w:val="22"/>
        </w:rPr>
      </w:pPr>
      <w:r w:rsidRPr="005D250D">
        <w:rPr>
          <w:b/>
          <w:sz w:val="22"/>
          <w:szCs w:val="22"/>
        </w:rPr>
        <w:t>Prawo zam</w:t>
      </w:r>
      <w:r w:rsidR="00AE2723">
        <w:rPr>
          <w:b/>
          <w:sz w:val="22"/>
          <w:szCs w:val="22"/>
        </w:rPr>
        <w:t xml:space="preserve">ówień publicznych </w:t>
      </w:r>
      <w:r w:rsidRPr="005D250D">
        <w:rPr>
          <w:b/>
          <w:sz w:val="22"/>
          <w:szCs w:val="22"/>
        </w:rPr>
        <w:t>.</w:t>
      </w:r>
    </w:p>
    <w:p w:rsidR="00A30420" w:rsidRPr="005D250D" w:rsidRDefault="00A30420" w:rsidP="00A30420">
      <w:pPr>
        <w:contextualSpacing/>
        <w:jc w:val="center"/>
        <w:rPr>
          <w:b/>
          <w:sz w:val="22"/>
          <w:szCs w:val="22"/>
        </w:rPr>
      </w:pPr>
    </w:p>
    <w:p w:rsidR="00A30420" w:rsidRPr="005D250D" w:rsidRDefault="00A30420" w:rsidP="00A30420">
      <w:pPr>
        <w:widowControl/>
        <w:numPr>
          <w:ilvl w:val="1"/>
          <w:numId w:val="15"/>
        </w:numPr>
        <w:suppressAutoHyphens w:val="0"/>
        <w:ind w:left="0" w:right="238" w:firstLine="0"/>
        <w:contextualSpacing/>
        <w:jc w:val="both"/>
        <w:rPr>
          <w:sz w:val="24"/>
          <w:szCs w:val="24"/>
        </w:rPr>
      </w:pPr>
      <w:r w:rsidRPr="005D250D">
        <w:rPr>
          <w:sz w:val="24"/>
          <w:szCs w:val="24"/>
          <w:lang w:eastAsia="pl-PL"/>
        </w:rPr>
        <w:t>Przystępując do udziału w postępowaniu o udzielenie zamówienia publicznego o</w:t>
      </w:r>
      <w:r w:rsidRPr="005D250D">
        <w:rPr>
          <w:sz w:val="24"/>
          <w:szCs w:val="24"/>
        </w:rPr>
        <w:t xml:space="preserve">świadczam,                                    że spełniam warunki udziału w postępowaniu określone przez zamawiającego w par. 4 ust. 2 SIWZ </w:t>
      </w:r>
    </w:p>
    <w:p w:rsidR="00A30420" w:rsidRPr="005D250D" w:rsidRDefault="00A30420" w:rsidP="00A30420">
      <w:pPr>
        <w:ind w:right="238"/>
        <w:jc w:val="both"/>
        <w:rPr>
          <w:b/>
          <w:sz w:val="22"/>
          <w:szCs w:val="22"/>
        </w:rPr>
      </w:pPr>
    </w:p>
    <w:p w:rsidR="00A30420" w:rsidRPr="005D250D" w:rsidRDefault="00A30420" w:rsidP="00A30420">
      <w:pPr>
        <w:jc w:val="both"/>
        <w:rPr>
          <w:sz w:val="24"/>
          <w:szCs w:val="24"/>
        </w:rPr>
      </w:pPr>
      <w:r w:rsidRPr="005D250D">
        <w:rPr>
          <w:sz w:val="24"/>
          <w:szCs w:val="24"/>
        </w:rPr>
        <w:t>2. Oświadczam, że w celu wykazania spełniania warunków udziału w postępowaniu, określonych przez zamawiającego w par. 4 ust. 2 pkt. ……… SIWZ</w:t>
      </w:r>
      <w:r w:rsidRPr="005D250D">
        <w:rPr>
          <w:sz w:val="22"/>
          <w:szCs w:val="22"/>
        </w:rPr>
        <w:t xml:space="preserve"> </w:t>
      </w:r>
      <w:r w:rsidRPr="005D250D">
        <w:rPr>
          <w:i/>
        </w:rPr>
        <w:t>(wskazać właściwą jednostkę redakcyjną dokumentu, w której określono warunki udziału w postępowaniu),</w:t>
      </w:r>
      <w:r w:rsidRPr="005D250D">
        <w:rPr>
          <w:sz w:val="22"/>
          <w:szCs w:val="22"/>
        </w:rPr>
        <w:t xml:space="preserve"> </w:t>
      </w:r>
      <w:r w:rsidRPr="005D250D">
        <w:rPr>
          <w:sz w:val="24"/>
          <w:szCs w:val="24"/>
        </w:rPr>
        <w:t>polegam na zasobach następującego/ych podmiotu/ów: …………………</w:t>
      </w:r>
      <w:r w:rsidR="007912F5">
        <w:rPr>
          <w:sz w:val="24"/>
          <w:szCs w:val="24"/>
        </w:rPr>
        <w:t>………………………………………………………………………………</w:t>
      </w:r>
    </w:p>
    <w:p w:rsidR="00A30420" w:rsidRPr="005D250D" w:rsidRDefault="00A30420" w:rsidP="00A30420">
      <w:pPr>
        <w:spacing w:line="360" w:lineRule="auto"/>
        <w:rPr>
          <w:sz w:val="24"/>
          <w:szCs w:val="24"/>
        </w:rPr>
      </w:pPr>
      <w:r w:rsidRPr="005D250D">
        <w:rPr>
          <w:sz w:val="24"/>
          <w:szCs w:val="24"/>
        </w:rPr>
        <w:t>..………………………………………………………………………………………</w:t>
      </w:r>
      <w:r w:rsidR="007912F5">
        <w:rPr>
          <w:sz w:val="24"/>
          <w:szCs w:val="24"/>
        </w:rPr>
        <w:t>…………</w:t>
      </w:r>
      <w:r w:rsidRPr="005D250D">
        <w:rPr>
          <w:sz w:val="24"/>
          <w:szCs w:val="24"/>
        </w:rPr>
        <w:t>,w następującym zakresie: ……………………</w:t>
      </w:r>
      <w:r w:rsidR="007912F5">
        <w:rPr>
          <w:sz w:val="24"/>
          <w:szCs w:val="24"/>
        </w:rPr>
        <w:t>……………………………………………………………………………</w:t>
      </w:r>
    </w:p>
    <w:p w:rsidR="00A30420" w:rsidRPr="005D250D" w:rsidRDefault="00A30420" w:rsidP="00A30420">
      <w:pPr>
        <w:spacing w:line="360" w:lineRule="auto"/>
        <w:jc w:val="both"/>
        <w:rPr>
          <w:sz w:val="24"/>
          <w:szCs w:val="24"/>
        </w:rPr>
      </w:pPr>
      <w:r w:rsidRPr="005D250D">
        <w:rPr>
          <w:sz w:val="24"/>
          <w:szCs w:val="24"/>
        </w:rPr>
        <w:t>…………………</w:t>
      </w:r>
      <w:r w:rsidR="007912F5">
        <w:rPr>
          <w:sz w:val="24"/>
          <w:szCs w:val="24"/>
        </w:rPr>
        <w:t>………………………………………………………………………………</w:t>
      </w:r>
    </w:p>
    <w:p w:rsidR="00A30420" w:rsidRPr="005D250D" w:rsidRDefault="00A30420" w:rsidP="00A30420">
      <w:pPr>
        <w:suppressAutoHyphens w:val="0"/>
        <w:contextualSpacing/>
        <w:rPr>
          <w:b/>
          <w:sz w:val="22"/>
          <w:szCs w:val="22"/>
          <w:u w:val="single"/>
          <w:lang w:eastAsia="pl-PL"/>
        </w:rPr>
      </w:pPr>
    </w:p>
    <w:p w:rsidR="00A30420" w:rsidRPr="005D250D" w:rsidRDefault="00A30420" w:rsidP="00A30420">
      <w:pPr>
        <w:ind w:right="238"/>
        <w:jc w:val="both"/>
        <w:rPr>
          <w:sz w:val="22"/>
          <w:szCs w:val="22"/>
        </w:rPr>
      </w:pPr>
      <w:r w:rsidRPr="005D250D">
        <w:rPr>
          <w:sz w:val="22"/>
          <w:szCs w:val="22"/>
        </w:rPr>
        <w:t>3. Oświadczam, że wszystkie informacje podane w powyższych oświadczeniach są aktualne i zgodne z prawdą oraz zostały przedstawione z pełną świadomością konsekwencji wprowadzenia zamawiającego w błąd przy przedstawianiu informacji.</w:t>
      </w:r>
    </w:p>
    <w:p w:rsidR="00A30420" w:rsidRPr="005D250D" w:rsidRDefault="00A30420" w:rsidP="00A30420">
      <w:pPr>
        <w:numPr>
          <w:ilvl w:val="0"/>
          <w:numId w:val="1"/>
        </w:numPr>
      </w:pPr>
    </w:p>
    <w:p w:rsidR="00A30420" w:rsidRPr="005D250D" w:rsidRDefault="00A30420" w:rsidP="00A30420">
      <w:pPr>
        <w:numPr>
          <w:ilvl w:val="0"/>
          <w:numId w:val="1"/>
        </w:numPr>
      </w:pPr>
    </w:p>
    <w:p w:rsidR="00A30420" w:rsidRPr="005D250D" w:rsidRDefault="00A30420" w:rsidP="00A30420">
      <w:pPr>
        <w:numPr>
          <w:ilvl w:val="0"/>
          <w:numId w:val="1"/>
        </w:numPr>
      </w:pPr>
    </w:p>
    <w:p w:rsidR="00A30420" w:rsidRPr="005D250D" w:rsidRDefault="00A30420" w:rsidP="00A30420">
      <w:pPr>
        <w:numPr>
          <w:ilvl w:val="0"/>
          <w:numId w:val="1"/>
        </w:numPr>
      </w:pPr>
    </w:p>
    <w:p w:rsidR="00A30420" w:rsidRPr="005D250D" w:rsidRDefault="00A30420" w:rsidP="00A30420">
      <w:pPr>
        <w:numPr>
          <w:ilvl w:val="0"/>
          <w:numId w:val="1"/>
        </w:numPr>
      </w:pPr>
    </w:p>
    <w:p w:rsidR="00A30420" w:rsidRPr="005D250D" w:rsidRDefault="00A30420" w:rsidP="00A30420">
      <w:pPr>
        <w:numPr>
          <w:ilvl w:val="0"/>
          <w:numId w:val="1"/>
        </w:numPr>
      </w:pPr>
      <w:r w:rsidRPr="005D250D">
        <w:t>..............................................</w:t>
      </w:r>
      <w:r w:rsidRPr="005D250D">
        <w:tab/>
      </w:r>
      <w:r w:rsidRPr="005D250D">
        <w:tab/>
      </w:r>
      <w:r w:rsidRPr="005D250D">
        <w:tab/>
      </w:r>
      <w:r w:rsidRPr="005D250D">
        <w:tab/>
        <w:t>......................................................................</w:t>
      </w:r>
    </w:p>
    <w:p w:rsidR="00A30420" w:rsidRPr="005D250D" w:rsidRDefault="00A30420" w:rsidP="00A30420">
      <w:pPr>
        <w:numPr>
          <w:ilvl w:val="0"/>
          <w:numId w:val="1"/>
        </w:numPr>
        <w:rPr>
          <w:i/>
        </w:rPr>
      </w:pPr>
      <w:r w:rsidRPr="005D250D">
        <w:rPr>
          <w:i/>
        </w:rPr>
        <w:t>data</w:t>
      </w:r>
      <w:r w:rsidRPr="005D250D">
        <w:rPr>
          <w:i/>
        </w:rPr>
        <w:tab/>
        <w:t xml:space="preserve"> </w:t>
      </w:r>
      <w:r w:rsidRPr="005D250D">
        <w:rPr>
          <w:i/>
        </w:rPr>
        <w:tab/>
      </w:r>
      <w:r w:rsidRPr="005D250D">
        <w:rPr>
          <w:i/>
        </w:rPr>
        <w:tab/>
      </w:r>
      <w:r w:rsidRPr="005D250D">
        <w:rPr>
          <w:i/>
        </w:rPr>
        <w:tab/>
      </w:r>
      <w:r w:rsidRPr="005D250D">
        <w:rPr>
          <w:i/>
        </w:rPr>
        <w:tab/>
        <w:t>podpis  osoby/osób uprawnionej do reprezentowania wykonawcy</w:t>
      </w:r>
    </w:p>
    <w:p w:rsidR="00A30420" w:rsidRPr="005D250D" w:rsidRDefault="00A30420" w:rsidP="00A30420">
      <w:pPr>
        <w:rPr>
          <w:i/>
        </w:rPr>
      </w:pPr>
    </w:p>
    <w:p w:rsidR="00A30420" w:rsidRPr="005D250D" w:rsidRDefault="00A30420" w:rsidP="00A30420">
      <w:pPr>
        <w:rPr>
          <w:i/>
        </w:rPr>
      </w:pPr>
    </w:p>
    <w:p w:rsidR="00A30420" w:rsidRPr="005D250D" w:rsidRDefault="00A30420" w:rsidP="00A30420">
      <w:pPr>
        <w:rPr>
          <w:i/>
        </w:rPr>
      </w:pPr>
    </w:p>
    <w:p w:rsidR="00A30420" w:rsidRPr="005D250D" w:rsidRDefault="00A30420" w:rsidP="00A30420">
      <w:pPr>
        <w:pStyle w:val="Nagwek7"/>
        <w:tabs>
          <w:tab w:val="left" w:pos="0"/>
        </w:tabs>
        <w:rPr>
          <w:rFonts w:ascii="Times New Roman" w:hAnsi="Times New Roman" w:cs="Times New Roman"/>
          <w:b w:val="0"/>
          <w:bCs/>
          <w:i/>
          <w:iCs/>
          <w:sz w:val="18"/>
          <w:szCs w:val="18"/>
        </w:rPr>
      </w:pPr>
      <w:r w:rsidRPr="005D250D">
        <w:rPr>
          <w:rFonts w:ascii="Times New Roman" w:hAnsi="Times New Roman" w:cs="Times New Roman"/>
          <w:b w:val="0"/>
          <w:bCs/>
          <w:i/>
          <w:iCs/>
          <w:sz w:val="18"/>
          <w:szCs w:val="18"/>
        </w:rPr>
        <w:br w:type="page"/>
        <w:t>Załącznik nr 2b</w:t>
      </w:r>
    </w:p>
    <w:p w:rsidR="00A30420" w:rsidRPr="005D250D" w:rsidRDefault="00A30420" w:rsidP="00A30420">
      <w:pPr>
        <w:jc w:val="right"/>
        <w:rPr>
          <w:i/>
          <w:iCs/>
          <w:sz w:val="18"/>
          <w:szCs w:val="18"/>
        </w:rPr>
      </w:pPr>
      <w:r w:rsidRPr="005D250D">
        <w:rPr>
          <w:i/>
          <w:iCs/>
          <w:sz w:val="18"/>
          <w:szCs w:val="18"/>
        </w:rPr>
        <w:t>do Specyfikacji Istotnych</w:t>
      </w:r>
    </w:p>
    <w:p w:rsidR="00A30420" w:rsidRPr="005D250D" w:rsidRDefault="00A30420" w:rsidP="00A30420">
      <w:pPr>
        <w:jc w:val="right"/>
        <w:rPr>
          <w:i/>
          <w:iCs/>
          <w:sz w:val="18"/>
          <w:szCs w:val="18"/>
        </w:rPr>
      </w:pPr>
      <w:r w:rsidRPr="005D250D">
        <w:rPr>
          <w:i/>
          <w:iCs/>
          <w:sz w:val="18"/>
          <w:szCs w:val="18"/>
        </w:rPr>
        <w:t xml:space="preserve"> Warunków Zamówienia</w:t>
      </w:r>
    </w:p>
    <w:p w:rsidR="00A30420" w:rsidRPr="005D250D" w:rsidRDefault="000F238D" w:rsidP="00A30420">
      <w:pPr>
        <w:pStyle w:val="Nagwek7"/>
        <w:tabs>
          <w:tab w:val="left" w:pos="0"/>
        </w:tabs>
        <w:rPr>
          <w:rFonts w:ascii="Times New Roman" w:hAnsi="Times New Roman" w:cs="Times New Roman"/>
          <w:i/>
          <w:iCs/>
          <w:sz w:val="18"/>
          <w:szCs w:val="18"/>
        </w:rPr>
      </w:pPr>
      <w:r>
        <w:rPr>
          <w:rFonts w:ascii="Times New Roman" w:hAnsi="Times New Roman" w:cs="Times New Roman"/>
          <w:noProof/>
          <w:lang w:eastAsia="pl-PL"/>
        </w:rPr>
        <w:pict>
          <v:shape id="Text Box 4" o:spid="_x0000_s1028" type="#_x0000_t202" style="position:absolute;left:0;text-align:left;margin-left:-4.35pt;margin-top:-17.2pt;width:152.1pt;height:58.5pt;z-index:25166233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" strokeweight=".5pt">
            <v:textbox inset=".25pt,.25pt,.25pt,.25pt">
              <w:txbxContent>
                <w:p w:rsidR="00C52CC5" w:rsidRDefault="00C52CC5" w:rsidP="00A30420"/>
                <w:p w:rsidR="00C52CC5" w:rsidRDefault="00C52CC5" w:rsidP="00A30420"/>
                <w:p w:rsidR="00C52CC5" w:rsidRDefault="00C52CC5" w:rsidP="00A30420"/>
                <w:p w:rsidR="00C52CC5" w:rsidRDefault="00C52CC5" w:rsidP="00A30420">
                  <w:pPr>
                    <w:jc w:val="center"/>
                    <w:rPr>
                      <w:b/>
                      <w:bCs/>
                    </w:rPr>
                  </w:pPr>
                  <w:r>
                    <w:rPr>
                      <w:b/>
                      <w:bCs/>
                    </w:rPr>
                    <w:t>(pieczęć wykonawcy</w:t>
                  </w:r>
                </w:p>
              </w:txbxContent>
            </v:textbox>
          </v:shape>
        </w:pict>
      </w:r>
    </w:p>
    <w:p w:rsidR="00A30420" w:rsidRPr="005D250D" w:rsidRDefault="00A30420" w:rsidP="00A30420">
      <w:pPr>
        <w:pStyle w:val="TekstprzypisudolnegoTekstprzypisu"/>
        <w:jc w:val="center"/>
        <w:rPr>
          <w:sz w:val="22"/>
          <w:szCs w:val="22"/>
        </w:rPr>
      </w:pPr>
      <w:r w:rsidRPr="005D250D">
        <w:rPr>
          <w:sz w:val="22"/>
          <w:szCs w:val="22"/>
        </w:rPr>
        <w:t xml:space="preserve"> </w:t>
      </w:r>
    </w:p>
    <w:p w:rsidR="00A30420" w:rsidRPr="005D250D" w:rsidRDefault="00A30420" w:rsidP="00A30420">
      <w:pPr>
        <w:pStyle w:val="TekstprzypisudolnegoTekstprzypisu"/>
        <w:jc w:val="center"/>
        <w:rPr>
          <w:sz w:val="22"/>
          <w:szCs w:val="22"/>
        </w:rPr>
      </w:pPr>
    </w:p>
    <w:p w:rsidR="00A30420" w:rsidRPr="005D250D" w:rsidRDefault="00A30420" w:rsidP="00A30420">
      <w:pPr>
        <w:pStyle w:val="TekstprzypisudolnegoTekstprzypisu"/>
        <w:jc w:val="center"/>
        <w:rPr>
          <w:sz w:val="22"/>
          <w:szCs w:val="22"/>
        </w:rPr>
      </w:pPr>
    </w:p>
    <w:p w:rsidR="00A30420" w:rsidRPr="005D250D" w:rsidRDefault="00A30420" w:rsidP="00A30420">
      <w:pPr>
        <w:jc w:val="center"/>
        <w:rPr>
          <w:b/>
          <w:sz w:val="22"/>
          <w:szCs w:val="22"/>
        </w:rPr>
      </w:pPr>
      <w:r w:rsidRPr="005D250D">
        <w:rPr>
          <w:b/>
          <w:sz w:val="22"/>
          <w:szCs w:val="22"/>
        </w:rPr>
        <w:t xml:space="preserve">Oświadczenie Wykonawcy </w:t>
      </w:r>
    </w:p>
    <w:p w:rsidR="00A30420" w:rsidRPr="005D250D" w:rsidRDefault="00A30420" w:rsidP="00A30420">
      <w:pPr>
        <w:jc w:val="center"/>
        <w:rPr>
          <w:b/>
          <w:sz w:val="22"/>
          <w:szCs w:val="22"/>
        </w:rPr>
      </w:pPr>
      <w:r w:rsidRPr="005D250D">
        <w:rPr>
          <w:b/>
          <w:sz w:val="22"/>
          <w:szCs w:val="22"/>
        </w:rPr>
        <w:t xml:space="preserve">składane na podstawie art. </w:t>
      </w:r>
      <w:smartTag w:uri="urn:schemas-microsoft-com:office:smarttags" w:element="metricconverter">
        <w:smartTagPr>
          <w:attr w:name="ProductID" w:val="25 a"/>
        </w:smartTagPr>
        <w:r w:rsidRPr="005D250D">
          <w:rPr>
            <w:b/>
            <w:sz w:val="22"/>
            <w:szCs w:val="22"/>
          </w:rPr>
          <w:t>25 a</w:t>
        </w:r>
      </w:smartTag>
      <w:r w:rsidRPr="005D250D">
        <w:rPr>
          <w:b/>
          <w:sz w:val="22"/>
          <w:szCs w:val="22"/>
        </w:rPr>
        <w:t xml:space="preserve"> ust. 1 ustawy z dnia 29 stycznia 2004 r. </w:t>
      </w:r>
    </w:p>
    <w:p w:rsidR="00A30420" w:rsidRPr="005D250D" w:rsidRDefault="00A30420" w:rsidP="00A30420">
      <w:pPr>
        <w:jc w:val="center"/>
        <w:rPr>
          <w:b/>
          <w:sz w:val="22"/>
          <w:szCs w:val="22"/>
        </w:rPr>
      </w:pPr>
      <w:r w:rsidRPr="005D250D">
        <w:rPr>
          <w:b/>
          <w:sz w:val="22"/>
          <w:szCs w:val="22"/>
        </w:rPr>
        <w:t>Prawo zamówień publicz</w:t>
      </w:r>
      <w:r w:rsidR="00AE2723">
        <w:rPr>
          <w:b/>
          <w:sz w:val="22"/>
          <w:szCs w:val="22"/>
        </w:rPr>
        <w:t xml:space="preserve">nych </w:t>
      </w:r>
      <w:r w:rsidRPr="005D250D">
        <w:rPr>
          <w:b/>
          <w:sz w:val="22"/>
          <w:szCs w:val="22"/>
        </w:rPr>
        <w:t>.</w:t>
      </w:r>
    </w:p>
    <w:p w:rsidR="00A30420" w:rsidRPr="005D250D" w:rsidRDefault="00A30420" w:rsidP="00A30420">
      <w:pPr>
        <w:contextualSpacing/>
        <w:jc w:val="center"/>
        <w:rPr>
          <w:b/>
          <w:sz w:val="22"/>
          <w:szCs w:val="22"/>
        </w:rPr>
      </w:pPr>
      <w:r w:rsidRPr="005D250D">
        <w:rPr>
          <w:b/>
          <w:sz w:val="22"/>
          <w:szCs w:val="22"/>
        </w:rPr>
        <w:t>(dotyczące przesłanek wykluczenia)</w:t>
      </w:r>
    </w:p>
    <w:p w:rsidR="00A30420" w:rsidRPr="005D250D" w:rsidRDefault="00A30420" w:rsidP="00A30420">
      <w:pPr>
        <w:jc w:val="both"/>
      </w:pPr>
    </w:p>
    <w:p w:rsidR="00A30420" w:rsidRPr="005D250D" w:rsidRDefault="00A30420" w:rsidP="00A30420">
      <w:pPr>
        <w:pStyle w:val="Akapitzlist"/>
        <w:ind w:left="0"/>
        <w:jc w:val="both"/>
        <w:rPr>
          <w:b/>
        </w:rPr>
      </w:pPr>
      <w:r w:rsidRPr="005D250D">
        <w:rPr>
          <w:b/>
        </w:rPr>
        <w:t>CZĘŚĆ A. O</w:t>
      </w:r>
      <w:r w:rsidRPr="005D250D">
        <w:rPr>
          <w:b/>
          <w:sz w:val="21"/>
          <w:szCs w:val="21"/>
        </w:rPr>
        <w:t>Ś</w:t>
      </w:r>
      <w:r w:rsidRPr="005D250D">
        <w:rPr>
          <w:b/>
        </w:rPr>
        <w:t>WIADCZENIA WYKONAWCY</w:t>
      </w:r>
    </w:p>
    <w:p w:rsidR="00A30420" w:rsidRPr="005D250D" w:rsidRDefault="00A30420" w:rsidP="00A30420">
      <w:pPr>
        <w:pStyle w:val="Akapitzlist"/>
        <w:numPr>
          <w:ilvl w:val="0"/>
          <w:numId w:val="18"/>
        </w:numPr>
        <w:suppressAutoHyphens w:val="0"/>
        <w:autoSpaceDE/>
        <w:ind w:left="0" w:firstLine="0"/>
        <w:contextualSpacing/>
        <w:jc w:val="both"/>
        <w:rPr>
          <w:bCs/>
          <w:lang w:eastAsia="pl-PL"/>
        </w:rPr>
      </w:pPr>
      <w:r w:rsidRPr="005D250D">
        <w:rPr>
          <w:sz w:val="24"/>
        </w:rPr>
        <w:t>Oświadczam, że nie podlegam wykluczeniu z postępowania na podstawie art. 24 ust 1</w:t>
      </w:r>
      <w:r w:rsidR="00906BCF">
        <w:rPr>
          <w:sz w:val="24"/>
        </w:rPr>
        <w:t xml:space="preserve"> pkt. 12-22</w:t>
      </w:r>
      <w:r w:rsidRPr="005D250D">
        <w:rPr>
          <w:sz w:val="24"/>
        </w:rPr>
        <w:t xml:space="preserve"> ustawy Pzp, </w:t>
      </w:r>
    </w:p>
    <w:p w:rsidR="00A30420" w:rsidRPr="005D250D" w:rsidRDefault="00A30420" w:rsidP="00A30420">
      <w:pPr>
        <w:widowControl/>
        <w:suppressAutoHyphens w:val="0"/>
        <w:autoSpaceDE w:val="0"/>
        <w:autoSpaceDN w:val="0"/>
        <w:adjustRightInd w:val="0"/>
        <w:rPr>
          <w:bCs/>
          <w:lang w:eastAsia="pl-PL"/>
        </w:rPr>
      </w:pPr>
    </w:p>
    <w:p w:rsidR="00A30420" w:rsidRPr="005D250D" w:rsidRDefault="00A30420" w:rsidP="00A30420">
      <w:pPr>
        <w:widowControl/>
        <w:suppressAutoHyphens w:val="0"/>
        <w:autoSpaceDE w:val="0"/>
        <w:autoSpaceDN w:val="0"/>
        <w:adjustRightInd w:val="0"/>
        <w:rPr>
          <w:bCs/>
          <w:lang w:eastAsia="pl-PL"/>
        </w:rPr>
      </w:pPr>
    </w:p>
    <w:p w:rsidR="00A30420" w:rsidRPr="005D250D" w:rsidRDefault="00A30420" w:rsidP="00A30420">
      <w:pPr>
        <w:numPr>
          <w:ilvl w:val="0"/>
          <w:numId w:val="1"/>
        </w:numPr>
      </w:pPr>
      <w:r w:rsidRPr="005D250D">
        <w:t>..............................................</w:t>
      </w:r>
      <w:r w:rsidRPr="005D250D">
        <w:tab/>
      </w:r>
      <w:r w:rsidRPr="005D250D">
        <w:tab/>
      </w:r>
      <w:r w:rsidRPr="005D250D">
        <w:tab/>
      </w:r>
      <w:r w:rsidRPr="005D250D">
        <w:tab/>
      </w:r>
      <w:r w:rsidRPr="005D250D">
        <w:tab/>
        <w:t>...................................................................</w:t>
      </w:r>
    </w:p>
    <w:p w:rsidR="00A30420" w:rsidRPr="005D250D" w:rsidRDefault="00BC2D6C" w:rsidP="00A30420">
      <w:pPr>
        <w:numPr>
          <w:ilvl w:val="4"/>
          <w:numId w:val="1"/>
        </w:numPr>
        <w:rPr>
          <w:i/>
        </w:rPr>
      </w:pPr>
      <w:r>
        <w:rPr>
          <w:i/>
        </w:rPr>
        <w:t>data</w:t>
      </w:r>
      <w:r>
        <w:rPr>
          <w:i/>
        </w:rPr>
        <w:tab/>
      </w:r>
      <w:r w:rsidR="00A30420" w:rsidRPr="005D250D">
        <w:rPr>
          <w:i/>
        </w:rPr>
        <w:tab/>
      </w:r>
      <w:r w:rsidR="00A30420" w:rsidRPr="005D250D">
        <w:rPr>
          <w:i/>
        </w:rPr>
        <w:tab/>
      </w:r>
      <w:r w:rsidR="00A30420" w:rsidRPr="005D250D">
        <w:rPr>
          <w:i/>
        </w:rPr>
        <w:tab/>
      </w:r>
      <w:r w:rsidR="00A30420" w:rsidRPr="005D250D">
        <w:rPr>
          <w:i/>
        </w:rPr>
        <w:tab/>
        <w:t>podpis  osoby/osób uprawnionej do reprezentowania wykonawcy</w:t>
      </w:r>
    </w:p>
    <w:p w:rsidR="00A30420" w:rsidRPr="005D250D" w:rsidRDefault="00A30420" w:rsidP="00A30420">
      <w:pPr>
        <w:rPr>
          <w:i/>
        </w:rPr>
      </w:pPr>
    </w:p>
    <w:p w:rsidR="00A30420" w:rsidRPr="005D250D" w:rsidRDefault="00A30420" w:rsidP="00A30420">
      <w:pPr>
        <w:widowControl/>
        <w:suppressAutoHyphens w:val="0"/>
        <w:autoSpaceDE w:val="0"/>
        <w:autoSpaceDN w:val="0"/>
        <w:adjustRightInd w:val="0"/>
        <w:rPr>
          <w:bCs/>
          <w:lang w:eastAsia="pl-PL"/>
        </w:rPr>
      </w:pPr>
    </w:p>
    <w:p w:rsidR="00A30420" w:rsidRPr="005D250D" w:rsidRDefault="00A30420" w:rsidP="00A30420">
      <w:pPr>
        <w:widowControl/>
        <w:suppressAutoHyphens w:val="0"/>
        <w:autoSpaceDE w:val="0"/>
        <w:autoSpaceDN w:val="0"/>
        <w:adjustRightInd w:val="0"/>
        <w:jc w:val="both"/>
        <w:rPr>
          <w:bCs/>
          <w:sz w:val="24"/>
          <w:szCs w:val="24"/>
          <w:lang w:eastAsia="pl-PL"/>
        </w:rPr>
      </w:pPr>
      <w:r w:rsidRPr="005D250D">
        <w:rPr>
          <w:bCs/>
          <w:sz w:val="24"/>
          <w:szCs w:val="24"/>
          <w:lang w:eastAsia="pl-PL"/>
        </w:rPr>
        <w:t xml:space="preserve">2. </w:t>
      </w:r>
      <w:r w:rsidRPr="005D250D">
        <w:rPr>
          <w:sz w:val="24"/>
          <w:szCs w:val="24"/>
        </w:rPr>
        <w:t>Oświadczam, że nie podlegam wykluczeniu z postępowania na podstawie art. 24 ust. 5 pkt. 1, pkt. 2 oraz pkt. 4 ustawy Pzp, zgodnie z którym z</w:t>
      </w:r>
      <w:r w:rsidRPr="005D250D">
        <w:rPr>
          <w:bCs/>
          <w:sz w:val="24"/>
          <w:szCs w:val="24"/>
          <w:lang w:eastAsia="pl-PL"/>
        </w:rPr>
        <w:t xml:space="preserve"> postępowania o udzielenie zamówienia zamawiający może wykluczyć wykonawcę: </w:t>
      </w:r>
    </w:p>
    <w:p w:rsidR="00A30420" w:rsidRPr="001145BD" w:rsidRDefault="001145BD" w:rsidP="00A30420">
      <w:pPr>
        <w:widowControl/>
        <w:suppressAutoHyphens w:val="0"/>
        <w:autoSpaceDE w:val="0"/>
        <w:autoSpaceDN w:val="0"/>
        <w:adjustRightInd w:val="0"/>
        <w:ind w:left="284"/>
        <w:jc w:val="both"/>
        <w:rPr>
          <w:i/>
          <w:sz w:val="24"/>
          <w:szCs w:val="24"/>
          <w:lang w:eastAsia="pl-PL"/>
        </w:rPr>
      </w:pPr>
      <w:r>
        <w:rPr>
          <w:i/>
          <w:sz w:val="24"/>
          <w:szCs w:val="24"/>
          <w:lang w:eastAsia="pl-PL"/>
        </w:rPr>
        <w:t xml:space="preserve">1) </w:t>
      </w:r>
      <w:r w:rsidRPr="001145BD">
        <w:rPr>
          <w:i/>
          <w:sz w:val="24"/>
          <w:szCs w:val="24"/>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2017 r. poz. 1508 oraz z 2018 r. poz. 149, 398, 1544 i 1629) lub którego upadłość ogłoszono, z wyj</w:t>
      </w:r>
      <w:r w:rsidR="00AE2723">
        <w:rPr>
          <w:i/>
          <w:sz w:val="24"/>
          <w:szCs w:val="24"/>
        </w:rPr>
        <w:t>ątkiem wykonawcy, który po ogło</w:t>
      </w:r>
      <w:r w:rsidRPr="001145BD">
        <w:rPr>
          <w:i/>
          <w:sz w:val="24"/>
          <w:szCs w:val="24"/>
        </w:rPr>
        <w:t>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2017 r. poz. 2344 i 2491 oraz z 2018 r. poz. 398, 685, 1544 i 1629);</w:t>
      </w:r>
    </w:p>
    <w:p w:rsidR="00A30420" w:rsidRPr="005D250D" w:rsidRDefault="00A30420" w:rsidP="00A30420">
      <w:pPr>
        <w:widowControl/>
        <w:suppressAutoHyphens w:val="0"/>
        <w:autoSpaceDE w:val="0"/>
        <w:autoSpaceDN w:val="0"/>
        <w:adjustRightInd w:val="0"/>
        <w:ind w:left="284"/>
        <w:jc w:val="both"/>
        <w:rPr>
          <w:i/>
          <w:sz w:val="24"/>
          <w:szCs w:val="24"/>
          <w:lang w:eastAsia="pl-PL"/>
        </w:rPr>
      </w:pPr>
      <w:r w:rsidRPr="005D250D">
        <w:rPr>
          <w:bCs/>
          <w:i/>
          <w:sz w:val="24"/>
          <w:szCs w:val="24"/>
          <w:lang w:eastAsia="pl-PL"/>
        </w:rPr>
        <w:t xml:space="preserve">2)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 </w:t>
      </w:r>
    </w:p>
    <w:p w:rsidR="00A30420" w:rsidRPr="005D250D" w:rsidRDefault="00A30420" w:rsidP="00A30420">
      <w:pPr>
        <w:widowControl/>
        <w:suppressAutoHyphens w:val="0"/>
        <w:autoSpaceDE w:val="0"/>
        <w:autoSpaceDN w:val="0"/>
        <w:adjustRightInd w:val="0"/>
        <w:ind w:left="284"/>
        <w:jc w:val="both"/>
        <w:rPr>
          <w:i/>
          <w:sz w:val="24"/>
          <w:szCs w:val="24"/>
          <w:lang w:eastAsia="pl-PL"/>
        </w:rPr>
      </w:pPr>
      <w:r w:rsidRPr="005D250D">
        <w:rPr>
          <w:bCs/>
          <w:i/>
          <w:sz w:val="24"/>
          <w:szCs w:val="24"/>
          <w:lang w:eastAsia="pl-PL"/>
        </w:rPr>
        <w:t>4) który, z przyczyn leżących po jego stronie, nie wykonał albo nienależycie wykonał w istotnym stopniu wcześniejszą umowę w sprawie zamówienia publicznego lub umowę koncesji, zawartą z zamawiającym, o którym mowa w art. 3 ust. 1 pkt 1–4</w:t>
      </w:r>
      <w:r w:rsidR="001145BD">
        <w:rPr>
          <w:bCs/>
          <w:i/>
          <w:sz w:val="24"/>
          <w:szCs w:val="24"/>
          <w:lang w:eastAsia="pl-PL"/>
        </w:rPr>
        <w:t xml:space="preserve"> ustawy Pzp</w:t>
      </w:r>
      <w:r w:rsidRPr="005D250D">
        <w:rPr>
          <w:bCs/>
          <w:i/>
          <w:sz w:val="24"/>
          <w:szCs w:val="24"/>
          <w:lang w:eastAsia="pl-PL"/>
        </w:rPr>
        <w:t xml:space="preserve">, co doprowadziło do rozwiązania umowy lub zasądzenia odszkodowania; </w:t>
      </w:r>
    </w:p>
    <w:p w:rsidR="00A30420" w:rsidRDefault="00A30420" w:rsidP="00A30420">
      <w:pPr>
        <w:widowControl/>
        <w:suppressAutoHyphens w:val="0"/>
        <w:autoSpaceDE w:val="0"/>
        <w:autoSpaceDN w:val="0"/>
        <w:adjustRightInd w:val="0"/>
        <w:rPr>
          <w:lang w:eastAsia="pl-PL"/>
        </w:rPr>
      </w:pPr>
    </w:p>
    <w:p w:rsidR="007912F5" w:rsidRDefault="007912F5" w:rsidP="00A30420">
      <w:pPr>
        <w:widowControl/>
        <w:suppressAutoHyphens w:val="0"/>
        <w:autoSpaceDE w:val="0"/>
        <w:autoSpaceDN w:val="0"/>
        <w:adjustRightInd w:val="0"/>
        <w:rPr>
          <w:lang w:eastAsia="pl-PL"/>
        </w:rPr>
      </w:pPr>
    </w:p>
    <w:p w:rsidR="007912F5" w:rsidRPr="005D250D" w:rsidRDefault="007912F5" w:rsidP="00A30420">
      <w:pPr>
        <w:widowControl/>
        <w:suppressAutoHyphens w:val="0"/>
        <w:autoSpaceDE w:val="0"/>
        <w:autoSpaceDN w:val="0"/>
        <w:adjustRightInd w:val="0"/>
        <w:rPr>
          <w:lang w:eastAsia="pl-PL"/>
        </w:rPr>
      </w:pPr>
    </w:p>
    <w:p w:rsidR="00A30420" w:rsidRPr="005D250D" w:rsidRDefault="00A30420" w:rsidP="00A30420">
      <w:pPr>
        <w:numPr>
          <w:ilvl w:val="0"/>
          <w:numId w:val="1"/>
        </w:numPr>
      </w:pPr>
      <w:r w:rsidRPr="005D250D">
        <w:t>..............................................</w:t>
      </w:r>
      <w:r w:rsidRPr="005D250D">
        <w:tab/>
      </w:r>
      <w:r w:rsidRPr="005D250D">
        <w:tab/>
      </w:r>
      <w:r w:rsidRPr="005D250D">
        <w:tab/>
      </w:r>
      <w:r w:rsidRPr="005D250D">
        <w:tab/>
        <w:t>.................................................................................</w:t>
      </w:r>
    </w:p>
    <w:p w:rsidR="00A30420" w:rsidRPr="005D250D" w:rsidRDefault="00A30420" w:rsidP="00A30420">
      <w:pPr>
        <w:numPr>
          <w:ilvl w:val="4"/>
          <w:numId w:val="1"/>
        </w:numPr>
        <w:rPr>
          <w:i/>
        </w:rPr>
      </w:pPr>
      <w:r w:rsidRPr="005D250D">
        <w:rPr>
          <w:i/>
        </w:rPr>
        <w:t>data</w:t>
      </w:r>
      <w:r w:rsidRPr="005D250D">
        <w:rPr>
          <w:i/>
        </w:rPr>
        <w:tab/>
        <w:t xml:space="preserve"> </w:t>
      </w:r>
      <w:r w:rsidRPr="005D250D">
        <w:rPr>
          <w:i/>
        </w:rPr>
        <w:tab/>
      </w:r>
      <w:r w:rsidRPr="005D250D">
        <w:rPr>
          <w:i/>
        </w:rPr>
        <w:tab/>
      </w:r>
      <w:r w:rsidRPr="005D250D">
        <w:rPr>
          <w:i/>
        </w:rPr>
        <w:tab/>
      </w:r>
      <w:r w:rsidRPr="005D250D">
        <w:rPr>
          <w:i/>
        </w:rPr>
        <w:tab/>
        <w:t>podpis  osoby/osób uprawnionej do reprezentowania wykonawcy</w:t>
      </w:r>
    </w:p>
    <w:p w:rsidR="00A30420" w:rsidRPr="005D250D" w:rsidRDefault="00A30420" w:rsidP="00A30420">
      <w:pPr>
        <w:rPr>
          <w:i/>
        </w:rPr>
      </w:pPr>
    </w:p>
    <w:p w:rsidR="00A30420" w:rsidRPr="005D250D" w:rsidRDefault="00A30420" w:rsidP="00A30420">
      <w:pPr>
        <w:rPr>
          <w:i/>
        </w:rPr>
      </w:pPr>
    </w:p>
    <w:p w:rsidR="00A30420" w:rsidRPr="005D250D" w:rsidRDefault="00A30420" w:rsidP="00A30420">
      <w:pPr>
        <w:ind w:left="5664" w:firstLine="708"/>
        <w:jc w:val="both"/>
        <w:rPr>
          <w:i/>
          <w:sz w:val="18"/>
          <w:szCs w:val="18"/>
        </w:rPr>
      </w:pPr>
    </w:p>
    <w:p w:rsidR="00A30420" w:rsidRPr="005D250D" w:rsidRDefault="00A30420" w:rsidP="00A30420">
      <w:pPr>
        <w:jc w:val="both"/>
        <w:rPr>
          <w:sz w:val="21"/>
          <w:szCs w:val="21"/>
        </w:rPr>
      </w:pPr>
      <w:r w:rsidRPr="005D250D">
        <w:rPr>
          <w:sz w:val="24"/>
          <w:szCs w:val="24"/>
        </w:rPr>
        <w:t xml:space="preserve">3. Oświadczam, że zachodzą w stosunku do mnie podstawy wykluczenia z postępowania na podstawie art. …………. ustawy Pzp </w:t>
      </w:r>
      <w:r w:rsidRPr="005D250D">
        <w:rPr>
          <w:i/>
          <w:sz w:val="24"/>
          <w:szCs w:val="24"/>
        </w:rPr>
        <w:t>(podać mającą zastosowanie podstawę wykluczenia spośród wymienionych w art. 24 ust. 1 pkt 13-14, 16-20 lub art. 24 ust. 5 pkt. 1, pkt. 2 lub pkt. 4 ustawy Pzp).</w:t>
      </w:r>
      <w:r w:rsidRPr="005D250D">
        <w:rPr>
          <w:sz w:val="24"/>
          <w:szCs w:val="24"/>
        </w:rPr>
        <w:t>Jednocześnie oświadczam, że w związku z ww. okolicznością, na podstawie art. 24 ust. 8 ustawy Pzp podjąłem następujące środki naprawcze:</w:t>
      </w:r>
      <w:r w:rsidRPr="005D250D">
        <w:rPr>
          <w:sz w:val="21"/>
          <w:szCs w:val="21"/>
        </w:rPr>
        <w:t xml:space="preserve"> </w:t>
      </w:r>
    </w:p>
    <w:p w:rsidR="00A30420" w:rsidRPr="005D250D" w:rsidRDefault="00A30420" w:rsidP="00A30420">
      <w:pPr>
        <w:spacing w:line="360" w:lineRule="auto"/>
        <w:jc w:val="both"/>
        <w:rPr>
          <w:sz w:val="21"/>
          <w:szCs w:val="21"/>
        </w:rPr>
      </w:pPr>
      <w:r w:rsidRPr="005D250D">
        <w:t>…………………………………………………………………………………………..…………………...........…….…..……………………………………………………………………………………………………………………………..………………………………………………………………………………………………………</w:t>
      </w:r>
    </w:p>
    <w:p w:rsidR="00A30420" w:rsidRPr="005D250D" w:rsidRDefault="00A30420" w:rsidP="00A30420">
      <w:pPr>
        <w:spacing w:line="360" w:lineRule="auto"/>
        <w:jc w:val="both"/>
      </w:pPr>
    </w:p>
    <w:p w:rsidR="00A30420" w:rsidRPr="005D250D" w:rsidRDefault="00A30420" w:rsidP="00A30420">
      <w:pPr>
        <w:numPr>
          <w:ilvl w:val="0"/>
          <w:numId w:val="1"/>
        </w:numPr>
      </w:pPr>
      <w:r w:rsidRPr="005D250D">
        <w:t>........................................</w:t>
      </w:r>
      <w:r w:rsidRPr="005D250D">
        <w:tab/>
      </w:r>
      <w:r w:rsidRPr="005D250D">
        <w:tab/>
      </w:r>
      <w:r w:rsidRPr="005D250D">
        <w:tab/>
      </w:r>
      <w:r w:rsidRPr="005D250D">
        <w:tab/>
      </w:r>
      <w:r w:rsidRPr="005D250D">
        <w:tab/>
      </w:r>
      <w:r w:rsidRPr="005D250D">
        <w:tab/>
        <w:t>...................................................................</w:t>
      </w:r>
    </w:p>
    <w:p w:rsidR="00A30420" w:rsidRPr="005D250D" w:rsidRDefault="00A30420" w:rsidP="00A30420">
      <w:pPr>
        <w:numPr>
          <w:ilvl w:val="4"/>
          <w:numId w:val="1"/>
        </w:numPr>
        <w:rPr>
          <w:i/>
        </w:rPr>
      </w:pPr>
      <w:r w:rsidRPr="005D250D">
        <w:rPr>
          <w:i/>
        </w:rPr>
        <w:t>data</w:t>
      </w:r>
      <w:r w:rsidRPr="005D250D">
        <w:rPr>
          <w:i/>
        </w:rPr>
        <w:tab/>
        <w:t xml:space="preserve"> </w:t>
      </w:r>
      <w:r w:rsidRPr="005D250D">
        <w:rPr>
          <w:i/>
        </w:rPr>
        <w:tab/>
      </w:r>
      <w:r w:rsidRPr="005D250D">
        <w:rPr>
          <w:i/>
        </w:rPr>
        <w:tab/>
      </w:r>
      <w:r w:rsidRPr="005D250D">
        <w:rPr>
          <w:i/>
        </w:rPr>
        <w:tab/>
      </w:r>
      <w:r w:rsidRPr="005D250D">
        <w:rPr>
          <w:i/>
        </w:rPr>
        <w:tab/>
        <w:t>podpis  osoby/osób uprawnionej do reprezentowania wykonawcy</w:t>
      </w:r>
    </w:p>
    <w:p w:rsidR="00A30420" w:rsidRPr="005D250D" w:rsidRDefault="00A30420" w:rsidP="00A30420">
      <w:pPr>
        <w:rPr>
          <w:i/>
        </w:rPr>
      </w:pPr>
    </w:p>
    <w:p w:rsidR="00A30420" w:rsidRPr="005D250D" w:rsidRDefault="00A30420" w:rsidP="00A30420">
      <w:pPr>
        <w:spacing w:line="360" w:lineRule="auto"/>
        <w:jc w:val="both"/>
      </w:pPr>
    </w:p>
    <w:p w:rsidR="00A30420" w:rsidRPr="005D250D" w:rsidRDefault="00A30420" w:rsidP="00A30420">
      <w:pPr>
        <w:pStyle w:val="Akapitzlist"/>
        <w:ind w:left="0"/>
        <w:jc w:val="both"/>
        <w:rPr>
          <w:b/>
          <w:sz w:val="24"/>
        </w:rPr>
      </w:pPr>
      <w:r w:rsidRPr="005D250D">
        <w:rPr>
          <w:b/>
          <w:sz w:val="24"/>
        </w:rPr>
        <w:t>CZĘŚĆ B. OŚWIADCZENIE DOTYCZĄCE PODMIOTU, NA KTÓREGO ZASOBY POWOŁUJE SIĘ WYKONAWCA:</w:t>
      </w:r>
    </w:p>
    <w:p w:rsidR="00A30420" w:rsidRPr="005D250D" w:rsidRDefault="00A30420" w:rsidP="00A30420">
      <w:pPr>
        <w:spacing w:line="360" w:lineRule="auto"/>
        <w:jc w:val="both"/>
        <w:rPr>
          <w:b/>
        </w:rPr>
      </w:pPr>
    </w:p>
    <w:p w:rsidR="00A30420" w:rsidRPr="005D250D" w:rsidRDefault="00A30420" w:rsidP="00A30420">
      <w:pPr>
        <w:spacing w:line="360" w:lineRule="auto"/>
        <w:jc w:val="both"/>
        <w:rPr>
          <w:sz w:val="21"/>
          <w:szCs w:val="21"/>
        </w:rPr>
      </w:pPr>
      <w:r w:rsidRPr="005D250D">
        <w:rPr>
          <w:sz w:val="24"/>
          <w:szCs w:val="24"/>
        </w:rPr>
        <w:t>Oświadczam, że w stosunku do następującego/ych podmiotu/tów, na którego/ych zasoby powołuję się w niniejszym postępowaniu, tj</w:t>
      </w:r>
      <w:r w:rsidRPr="005D250D">
        <w:rPr>
          <w:sz w:val="21"/>
          <w:szCs w:val="21"/>
        </w:rPr>
        <w:t>.: ………………………………………………………………</w:t>
      </w:r>
      <w:r w:rsidRPr="005D250D">
        <w:rPr>
          <w:i/>
          <w:sz w:val="16"/>
          <w:szCs w:val="16"/>
        </w:rPr>
        <w:t xml:space="preserve">(podać pełną nazwę/firmę) </w:t>
      </w:r>
      <w:r w:rsidRPr="005D250D">
        <w:rPr>
          <w:sz w:val="21"/>
          <w:szCs w:val="21"/>
        </w:rPr>
        <w:t>nie zachodzą podstawy wykluczenia z postępowania o udzielenie zamówienia.</w:t>
      </w:r>
    </w:p>
    <w:p w:rsidR="00A30420" w:rsidRPr="005D250D" w:rsidRDefault="00A30420" w:rsidP="00A30420">
      <w:pPr>
        <w:spacing w:line="360" w:lineRule="auto"/>
        <w:jc w:val="both"/>
      </w:pPr>
    </w:p>
    <w:p w:rsidR="00A30420" w:rsidRPr="005D250D" w:rsidRDefault="00A30420" w:rsidP="00A30420">
      <w:pPr>
        <w:numPr>
          <w:ilvl w:val="0"/>
          <w:numId w:val="1"/>
        </w:numPr>
      </w:pPr>
      <w:r w:rsidRPr="005D250D">
        <w:t>......................................</w:t>
      </w:r>
      <w:r w:rsidRPr="005D250D">
        <w:tab/>
      </w:r>
      <w:r w:rsidRPr="005D250D">
        <w:tab/>
      </w:r>
      <w:r w:rsidRPr="005D250D">
        <w:tab/>
      </w:r>
      <w:r w:rsidR="00BC2D6C">
        <w:tab/>
      </w:r>
      <w:r w:rsidRPr="005D250D">
        <w:tab/>
        <w:t>.................................................................................</w:t>
      </w:r>
    </w:p>
    <w:p w:rsidR="00A30420" w:rsidRPr="005D250D" w:rsidRDefault="00A30420" w:rsidP="00A30420">
      <w:pPr>
        <w:numPr>
          <w:ilvl w:val="4"/>
          <w:numId w:val="1"/>
        </w:numPr>
        <w:rPr>
          <w:i/>
        </w:rPr>
      </w:pPr>
      <w:r w:rsidRPr="005D250D">
        <w:rPr>
          <w:i/>
        </w:rPr>
        <w:t>data</w:t>
      </w:r>
      <w:r w:rsidRPr="005D250D">
        <w:rPr>
          <w:i/>
        </w:rPr>
        <w:tab/>
        <w:t xml:space="preserve"> </w:t>
      </w:r>
      <w:r w:rsidRPr="005D250D">
        <w:rPr>
          <w:i/>
        </w:rPr>
        <w:tab/>
      </w:r>
      <w:r w:rsidRPr="005D250D">
        <w:rPr>
          <w:i/>
        </w:rPr>
        <w:tab/>
      </w:r>
      <w:r w:rsidRPr="005D250D">
        <w:rPr>
          <w:i/>
        </w:rPr>
        <w:tab/>
      </w:r>
      <w:r w:rsidRPr="005D250D">
        <w:rPr>
          <w:i/>
        </w:rPr>
        <w:tab/>
        <w:t>podpis  osoby/osób uprawnionej do reprezentowania wykonawcy</w:t>
      </w:r>
    </w:p>
    <w:p w:rsidR="00A30420" w:rsidRPr="005D250D" w:rsidRDefault="00A30420" w:rsidP="00A30420">
      <w:pPr>
        <w:rPr>
          <w:i/>
        </w:rPr>
      </w:pPr>
    </w:p>
    <w:p w:rsidR="00A30420" w:rsidRPr="005D250D" w:rsidRDefault="00A30420" w:rsidP="00A30420">
      <w:pPr>
        <w:spacing w:line="360" w:lineRule="auto"/>
        <w:jc w:val="both"/>
      </w:pPr>
    </w:p>
    <w:p w:rsidR="00A30420" w:rsidRPr="005D250D" w:rsidRDefault="00A30420" w:rsidP="00A30420">
      <w:pPr>
        <w:suppressAutoHyphens w:val="0"/>
        <w:contextualSpacing/>
        <w:rPr>
          <w:b/>
          <w:sz w:val="22"/>
          <w:szCs w:val="22"/>
          <w:u w:val="single"/>
          <w:lang w:eastAsia="pl-PL"/>
        </w:rPr>
      </w:pPr>
      <w:r w:rsidRPr="005D250D">
        <w:rPr>
          <w:b/>
          <w:sz w:val="22"/>
          <w:szCs w:val="22"/>
          <w:u w:val="single"/>
          <w:lang w:eastAsia="pl-PL"/>
        </w:rPr>
        <w:t>----------------------------------------------</w:t>
      </w:r>
    </w:p>
    <w:p w:rsidR="00A30420" w:rsidRPr="005D250D" w:rsidRDefault="00A30420" w:rsidP="00A30420">
      <w:pPr>
        <w:ind w:right="238"/>
        <w:jc w:val="both"/>
        <w:rPr>
          <w:sz w:val="22"/>
          <w:szCs w:val="22"/>
        </w:rPr>
      </w:pPr>
      <w:r w:rsidRPr="005D250D">
        <w:rPr>
          <w:sz w:val="22"/>
          <w:szCs w:val="22"/>
        </w:rPr>
        <w:t xml:space="preserve">Oświadczam, że wszystkie informacje podane w powyższych oświadczeniach są aktualne </w:t>
      </w:r>
      <w:r w:rsidRPr="005D250D">
        <w:rPr>
          <w:sz w:val="22"/>
          <w:szCs w:val="22"/>
        </w:rPr>
        <w:br/>
        <w:t>i zgodne z prawdą oraz zostały przedstawione z pełną świadomością konsekwencji wprowadzenia zamawiającego w błąd przy przedstawianiu informacji.</w:t>
      </w:r>
    </w:p>
    <w:p w:rsidR="00A30420" w:rsidRPr="005D250D" w:rsidRDefault="00A30420" w:rsidP="00A30420">
      <w:pPr>
        <w:ind w:right="238"/>
        <w:jc w:val="both"/>
        <w:rPr>
          <w:sz w:val="22"/>
          <w:szCs w:val="22"/>
        </w:rPr>
      </w:pPr>
    </w:p>
    <w:p w:rsidR="00A30420" w:rsidRPr="005D250D" w:rsidRDefault="00A30420" w:rsidP="00A30420">
      <w:pPr>
        <w:ind w:right="238"/>
        <w:jc w:val="both"/>
        <w:rPr>
          <w:sz w:val="22"/>
          <w:szCs w:val="22"/>
        </w:rPr>
      </w:pPr>
    </w:p>
    <w:p w:rsidR="00A30420" w:rsidRPr="005D250D" w:rsidRDefault="00A30420" w:rsidP="00A30420">
      <w:pPr>
        <w:numPr>
          <w:ilvl w:val="0"/>
          <w:numId w:val="1"/>
        </w:numPr>
      </w:pPr>
      <w:r w:rsidRPr="005D250D">
        <w:t>.........................................</w:t>
      </w:r>
      <w:r w:rsidRPr="005D250D">
        <w:tab/>
      </w:r>
      <w:r w:rsidRPr="005D250D">
        <w:tab/>
      </w:r>
      <w:r w:rsidRPr="005D250D">
        <w:tab/>
      </w:r>
      <w:r w:rsidRPr="005D250D">
        <w:tab/>
        <w:t>.................................................................................</w:t>
      </w:r>
    </w:p>
    <w:p w:rsidR="00A30420" w:rsidRPr="005D250D" w:rsidRDefault="00A30420" w:rsidP="00A30420">
      <w:pPr>
        <w:numPr>
          <w:ilvl w:val="4"/>
          <w:numId w:val="1"/>
        </w:numPr>
        <w:rPr>
          <w:i/>
        </w:rPr>
      </w:pPr>
      <w:r w:rsidRPr="005D250D">
        <w:rPr>
          <w:i/>
        </w:rPr>
        <w:t>data</w:t>
      </w:r>
      <w:r w:rsidRPr="005D250D">
        <w:rPr>
          <w:i/>
        </w:rPr>
        <w:tab/>
        <w:t xml:space="preserve"> </w:t>
      </w:r>
      <w:r w:rsidRPr="005D250D">
        <w:rPr>
          <w:i/>
        </w:rPr>
        <w:tab/>
      </w:r>
      <w:r w:rsidRPr="005D250D">
        <w:rPr>
          <w:i/>
        </w:rPr>
        <w:tab/>
      </w:r>
      <w:r w:rsidRPr="005D250D">
        <w:rPr>
          <w:i/>
        </w:rPr>
        <w:tab/>
      </w:r>
      <w:r w:rsidRPr="005D250D">
        <w:rPr>
          <w:i/>
        </w:rPr>
        <w:tab/>
        <w:t>podpis  osoby/osób uprawnionej do reprezentowania wykonawcy</w:t>
      </w:r>
    </w:p>
    <w:p w:rsidR="00A30420" w:rsidRPr="005D250D" w:rsidRDefault="00A30420" w:rsidP="00A30420">
      <w:pPr>
        <w:rPr>
          <w:i/>
        </w:rPr>
      </w:pPr>
    </w:p>
    <w:p w:rsidR="00A30420" w:rsidRPr="005D250D" w:rsidRDefault="00A30420" w:rsidP="00A30420">
      <w:pPr>
        <w:pStyle w:val="Nagwek7"/>
        <w:tabs>
          <w:tab w:val="left" w:pos="0"/>
        </w:tabs>
        <w:rPr>
          <w:rFonts w:ascii="Times New Roman" w:hAnsi="Times New Roman" w:cs="Times New Roman"/>
          <w:b w:val="0"/>
          <w:bCs/>
          <w:i/>
          <w:iCs/>
          <w:sz w:val="18"/>
          <w:szCs w:val="18"/>
        </w:rPr>
      </w:pPr>
    </w:p>
    <w:p w:rsidR="00A30420" w:rsidRPr="005D250D" w:rsidRDefault="00A30420" w:rsidP="00A30420">
      <w:pPr>
        <w:pStyle w:val="Nagwek7"/>
        <w:tabs>
          <w:tab w:val="left" w:pos="0"/>
        </w:tabs>
        <w:rPr>
          <w:rFonts w:ascii="Times New Roman" w:hAnsi="Times New Roman" w:cs="Times New Roman"/>
          <w:b w:val="0"/>
          <w:bCs/>
          <w:i/>
          <w:iCs/>
          <w:sz w:val="18"/>
          <w:szCs w:val="18"/>
        </w:rPr>
      </w:pPr>
      <w:r w:rsidRPr="005D250D">
        <w:rPr>
          <w:rFonts w:ascii="Times New Roman" w:hAnsi="Times New Roman" w:cs="Times New Roman"/>
          <w:b w:val="0"/>
          <w:bCs/>
          <w:i/>
          <w:iCs/>
          <w:sz w:val="18"/>
          <w:szCs w:val="18"/>
        </w:rPr>
        <w:br w:type="page"/>
      </w:r>
      <w:r w:rsidRPr="005D250D">
        <w:rPr>
          <w:sz w:val="16"/>
          <w:szCs w:val="16"/>
        </w:rPr>
        <w:t xml:space="preserve"> </w:t>
      </w:r>
      <w:r w:rsidRPr="005D250D">
        <w:rPr>
          <w:rFonts w:ascii="Times New Roman" w:hAnsi="Times New Roman" w:cs="Times New Roman"/>
          <w:b w:val="0"/>
          <w:bCs/>
          <w:i/>
          <w:iCs/>
          <w:sz w:val="18"/>
          <w:szCs w:val="18"/>
        </w:rPr>
        <w:t>Załącznik nr 3</w:t>
      </w:r>
    </w:p>
    <w:p w:rsidR="00A30420" w:rsidRPr="005D250D" w:rsidRDefault="00A30420" w:rsidP="00A30420">
      <w:pPr>
        <w:jc w:val="right"/>
        <w:rPr>
          <w:i/>
          <w:iCs/>
          <w:sz w:val="18"/>
          <w:szCs w:val="18"/>
        </w:rPr>
      </w:pPr>
      <w:r w:rsidRPr="005D250D">
        <w:rPr>
          <w:i/>
          <w:iCs/>
          <w:sz w:val="18"/>
          <w:szCs w:val="18"/>
        </w:rPr>
        <w:t>do Specyfikacji Istotnych</w:t>
      </w:r>
    </w:p>
    <w:p w:rsidR="00A30420" w:rsidRPr="005D250D" w:rsidRDefault="00A30420" w:rsidP="00A30420">
      <w:pPr>
        <w:jc w:val="right"/>
        <w:rPr>
          <w:i/>
          <w:iCs/>
          <w:sz w:val="18"/>
          <w:szCs w:val="18"/>
        </w:rPr>
      </w:pPr>
      <w:r w:rsidRPr="005D250D">
        <w:rPr>
          <w:i/>
          <w:iCs/>
          <w:sz w:val="18"/>
          <w:szCs w:val="18"/>
        </w:rPr>
        <w:t xml:space="preserve"> Warunków Zamówienia</w:t>
      </w:r>
    </w:p>
    <w:p w:rsidR="00A30420" w:rsidRPr="005D250D" w:rsidRDefault="00A30420" w:rsidP="00A30420">
      <w:pPr>
        <w:jc w:val="right"/>
        <w:rPr>
          <w:i/>
          <w:iCs/>
          <w:sz w:val="18"/>
          <w:szCs w:val="18"/>
        </w:rPr>
      </w:pPr>
    </w:p>
    <w:p w:rsidR="003657A2" w:rsidRDefault="003657A2" w:rsidP="003657A2">
      <w:pPr>
        <w:pStyle w:val="NormalnyWeb"/>
        <w:spacing w:after="0"/>
        <w:ind w:left="284"/>
        <w:jc w:val="center"/>
        <w:rPr>
          <w:b/>
          <w:bCs/>
        </w:rPr>
      </w:pPr>
    </w:p>
    <w:p w:rsidR="003657A2" w:rsidRPr="0086787C" w:rsidRDefault="003657A2" w:rsidP="003657A2">
      <w:pPr>
        <w:pStyle w:val="NormalnyWeb"/>
        <w:spacing w:after="0"/>
        <w:ind w:left="284"/>
        <w:jc w:val="center"/>
        <w:rPr>
          <w:b/>
        </w:rPr>
      </w:pPr>
      <w:r w:rsidRPr="0086787C">
        <w:rPr>
          <w:b/>
          <w:bCs/>
        </w:rPr>
        <w:t xml:space="preserve">WYKAZ </w:t>
      </w:r>
      <w:r>
        <w:rPr>
          <w:b/>
          <w:bCs/>
        </w:rPr>
        <w:t xml:space="preserve">ROBÓTBUDOWLANYCH </w:t>
      </w:r>
      <w:r w:rsidRPr="0086787C">
        <w:rPr>
          <w:b/>
        </w:rPr>
        <w:t xml:space="preserve">WYKONANYCH W OKRESIE OSTATNICH </w:t>
      </w:r>
      <w:r w:rsidR="006E3CAD">
        <w:rPr>
          <w:b/>
        </w:rPr>
        <w:t>5</w:t>
      </w:r>
      <w:r w:rsidRPr="0086787C">
        <w:rPr>
          <w:b/>
        </w:rPr>
        <w:t xml:space="preserve"> LAT, PRZED UPŁYWEM TERMINU SKŁADANIA OFERT</w:t>
      </w:r>
    </w:p>
    <w:p w:rsidR="003657A2" w:rsidRPr="0086787C" w:rsidRDefault="003657A2" w:rsidP="003657A2">
      <w:pPr>
        <w:pStyle w:val="NormalnyWeb"/>
        <w:spacing w:after="0"/>
        <w:ind w:left="284"/>
        <w:jc w:val="center"/>
        <w:rPr>
          <w:b/>
          <w:bCs/>
          <w:sz w:val="22"/>
        </w:rPr>
      </w:pPr>
    </w:p>
    <w:tbl>
      <w:tblPr>
        <w:tblW w:w="9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
        <w:gridCol w:w="3107"/>
        <w:gridCol w:w="2046"/>
        <w:gridCol w:w="1781"/>
        <w:gridCol w:w="2243"/>
      </w:tblGrid>
      <w:tr w:rsidR="003657A2" w:rsidRPr="0086787C" w:rsidTr="002B54B0">
        <w:tc>
          <w:tcPr>
            <w:tcW w:w="545" w:type="dxa"/>
            <w:tcBorders>
              <w:top w:val="single" w:sz="4" w:space="0" w:color="auto"/>
              <w:left w:val="single" w:sz="4" w:space="0" w:color="auto"/>
              <w:bottom w:val="single" w:sz="4" w:space="0" w:color="auto"/>
              <w:right w:val="single" w:sz="4" w:space="0" w:color="auto"/>
            </w:tcBorders>
          </w:tcPr>
          <w:p w:rsidR="003657A2" w:rsidRPr="0086787C" w:rsidRDefault="003657A2" w:rsidP="002B54B0">
            <w:pPr>
              <w:rPr>
                <w:b/>
                <w:bCs/>
              </w:rPr>
            </w:pPr>
            <w:r w:rsidRPr="0086787C">
              <w:rPr>
                <w:b/>
                <w:bCs/>
                <w:sz w:val="22"/>
                <w:szCs w:val="22"/>
              </w:rPr>
              <w:t>Lp.</w:t>
            </w:r>
          </w:p>
        </w:tc>
        <w:tc>
          <w:tcPr>
            <w:tcW w:w="3107" w:type="dxa"/>
            <w:tcBorders>
              <w:top w:val="single" w:sz="4" w:space="0" w:color="auto"/>
              <w:left w:val="single" w:sz="4" w:space="0" w:color="auto"/>
              <w:bottom w:val="single" w:sz="4" w:space="0" w:color="auto"/>
              <w:right w:val="single" w:sz="4" w:space="0" w:color="auto"/>
            </w:tcBorders>
          </w:tcPr>
          <w:p w:rsidR="003657A2" w:rsidRPr="0086787C" w:rsidRDefault="003657A2" w:rsidP="002B54B0">
            <w:pPr>
              <w:rPr>
                <w:b/>
                <w:bCs/>
              </w:rPr>
            </w:pPr>
            <w:r w:rsidRPr="0086787C">
              <w:rPr>
                <w:b/>
                <w:bCs/>
                <w:sz w:val="22"/>
                <w:szCs w:val="22"/>
              </w:rPr>
              <w:t xml:space="preserve">Przedmiot zamówienia </w:t>
            </w:r>
          </w:p>
          <w:p w:rsidR="003657A2" w:rsidRPr="0086787C" w:rsidRDefault="003657A2" w:rsidP="003657A2">
            <w:pPr>
              <w:rPr>
                <w:b/>
                <w:bCs/>
              </w:rPr>
            </w:pPr>
            <w:r w:rsidRPr="0086787C">
              <w:rPr>
                <w:b/>
                <w:bCs/>
                <w:sz w:val="22"/>
                <w:szCs w:val="22"/>
              </w:rPr>
              <w:t>(</w:t>
            </w:r>
            <w:r>
              <w:rPr>
                <w:b/>
                <w:bCs/>
                <w:sz w:val="22"/>
                <w:szCs w:val="22"/>
              </w:rPr>
              <w:t xml:space="preserve">rodzaj robót - </w:t>
            </w:r>
            <w:r w:rsidRPr="0086787C">
              <w:rPr>
                <w:b/>
                <w:bCs/>
                <w:sz w:val="22"/>
                <w:szCs w:val="22"/>
              </w:rPr>
              <w:t>krótki opis, oznaczenie zabytku, nr wpisu do rejestru zabytków</w:t>
            </w:r>
            <w:r>
              <w:rPr>
                <w:b/>
                <w:bCs/>
                <w:sz w:val="22"/>
                <w:szCs w:val="22"/>
              </w:rPr>
              <w:t>, m</w:t>
            </w:r>
            <w:r>
              <w:rPr>
                <w:rFonts w:eastAsia="TimesNewRoman"/>
                <w:b/>
                <w:sz w:val="22"/>
                <w:szCs w:val="22"/>
              </w:rPr>
              <w:t>iejsce wykonania</w:t>
            </w:r>
            <w:r w:rsidRPr="0086787C">
              <w:rPr>
                <w:b/>
                <w:bCs/>
                <w:sz w:val="22"/>
                <w:szCs w:val="22"/>
              </w:rPr>
              <w:t>)</w:t>
            </w:r>
          </w:p>
        </w:tc>
        <w:tc>
          <w:tcPr>
            <w:tcW w:w="2046" w:type="dxa"/>
            <w:tcBorders>
              <w:top w:val="single" w:sz="4" w:space="0" w:color="auto"/>
              <w:left w:val="single" w:sz="4" w:space="0" w:color="auto"/>
              <w:bottom w:val="single" w:sz="4" w:space="0" w:color="auto"/>
              <w:right w:val="single" w:sz="4" w:space="0" w:color="auto"/>
            </w:tcBorders>
          </w:tcPr>
          <w:p w:rsidR="003657A2" w:rsidRPr="0086787C" w:rsidRDefault="003657A2" w:rsidP="002B54B0">
            <w:pPr>
              <w:rPr>
                <w:b/>
                <w:bCs/>
              </w:rPr>
            </w:pPr>
            <w:r>
              <w:rPr>
                <w:b/>
                <w:bCs/>
                <w:sz w:val="22"/>
                <w:szCs w:val="22"/>
              </w:rPr>
              <w:t>Wartość zamówienia</w:t>
            </w:r>
          </w:p>
          <w:p w:rsidR="003657A2" w:rsidRPr="0086787C" w:rsidRDefault="003657A2" w:rsidP="002B54B0">
            <w:pPr>
              <w:rPr>
                <w:b/>
                <w:bCs/>
              </w:rPr>
            </w:pPr>
          </w:p>
        </w:tc>
        <w:tc>
          <w:tcPr>
            <w:tcW w:w="1781" w:type="dxa"/>
            <w:tcBorders>
              <w:top w:val="single" w:sz="4" w:space="0" w:color="auto"/>
              <w:left w:val="single" w:sz="4" w:space="0" w:color="auto"/>
              <w:bottom w:val="single" w:sz="4" w:space="0" w:color="auto"/>
              <w:right w:val="single" w:sz="4" w:space="0" w:color="auto"/>
            </w:tcBorders>
          </w:tcPr>
          <w:p w:rsidR="003657A2" w:rsidRDefault="003657A2" w:rsidP="002B54B0">
            <w:pPr>
              <w:rPr>
                <w:b/>
                <w:bCs/>
              </w:rPr>
            </w:pPr>
            <w:r>
              <w:rPr>
                <w:b/>
                <w:bCs/>
                <w:sz w:val="22"/>
                <w:szCs w:val="22"/>
              </w:rPr>
              <w:t>Data wykonania</w:t>
            </w:r>
          </w:p>
        </w:tc>
        <w:tc>
          <w:tcPr>
            <w:tcW w:w="2243" w:type="dxa"/>
            <w:tcBorders>
              <w:top w:val="single" w:sz="4" w:space="0" w:color="auto"/>
              <w:left w:val="single" w:sz="4" w:space="0" w:color="auto"/>
              <w:bottom w:val="single" w:sz="4" w:space="0" w:color="auto"/>
              <w:right w:val="single" w:sz="4" w:space="0" w:color="auto"/>
            </w:tcBorders>
          </w:tcPr>
          <w:p w:rsidR="003657A2" w:rsidRPr="007E5811" w:rsidRDefault="003657A2" w:rsidP="003657A2">
            <w:pPr>
              <w:rPr>
                <w:b/>
                <w:bCs/>
              </w:rPr>
            </w:pPr>
            <w:r w:rsidRPr="007E5811">
              <w:rPr>
                <w:rFonts w:eastAsia="TimesNewRoman"/>
                <w:b/>
                <w:sz w:val="22"/>
                <w:szCs w:val="22"/>
              </w:rPr>
              <w:t xml:space="preserve">podmiot, na rzecz którego </w:t>
            </w:r>
            <w:r>
              <w:rPr>
                <w:rFonts w:eastAsia="TimesNewRoman"/>
                <w:b/>
                <w:sz w:val="22"/>
                <w:szCs w:val="22"/>
              </w:rPr>
              <w:t>roboty</w:t>
            </w:r>
            <w:r w:rsidRPr="007E5811">
              <w:rPr>
                <w:rFonts w:eastAsia="TimesNewRoman"/>
                <w:b/>
                <w:sz w:val="22"/>
                <w:szCs w:val="22"/>
              </w:rPr>
              <w:t xml:space="preserve"> zostały wykonane</w:t>
            </w:r>
          </w:p>
        </w:tc>
      </w:tr>
      <w:tr w:rsidR="003657A2" w:rsidRPr="0086787C" w:rsidTr="002B54B0">
        <w:tc>
          <w:tcPr>
            <w:tcW w:w="545" w:type="dxa"/>
            <w:tcBorders>
              <w:top w:val="single" w:sz="4" w:space="0" w:color="auto"/>
              <w:left w:val="single" w:sz="4" w:space="0" w:color="auto"/>
              <w:bottom w:val="single" w:sz="4" w:space="0" w:color="auto"/>
              <w:right w:val="single" w:sz="4" w:space="0" w:color="auto"/>
            </w:tcBorders>
          </w:tcPr>
          <w:p w:rsidR="003657A2" w:rsidRPr="0086787C" w:rsidRDefault="003657A2" w:rsidP="002B54B0">
            <w:pPr>
              <w:rPr>
                <w:b/>
                <w:bCs/>
              </w:rPr>
            </w:pPr>
            <w:r w:rsidRPr="0086787C">
              <w:rPr>
                <w:b/>
                <w:bCs/>
              </w:rPr>
              <w:t>1</w:t>
            </w:r>
          </w:p>
        </w:tc>
        <w:tc>
          <w:tcPr>
            <w:tcW w:w="3107" w:type="dxa"/>
            <w:tcBorders>
              <w:top w:val="single" w:sz="4" w:space="0" w:color="auto"/>
              <w:left w:val="single" w:sz="4" w:space="0" w:color="auto"/>
              <w:bottom w:val="single" w:sz="4" w:space="0" w:color="auto"/>
              <w:right w:val="single" w:sz="4" w:space="0" w:color="auto"/>
            </w:tcBorders>
          </w:tcPr>
          <w:p w:rsidR="003657A2" w:rsidRPr="0086787C" w:rsidRDefault="003657A2" w:rsidP="002B54B0">
            <w:pPr>
              <w:rPr>
                <w:b/>
                <w:bCs/>
              </w:rPr>
            </w:pPr>
          </w:p>
          <w:p w:rsidR="003657A2" w:rsidRPr="0086787C" w:rsidRDefault="003657A2" w:rsidP="002B54B0">
            <w:pPr>
              <w:rPr>
                <w:b/>
                <w:bCs/>
              </w:rPr>
            </w:pPr>
          </w:p>
          <w:p w:rsidR="003657A2" w:rsidRPr="0086787C" w:rsidRDefault="003657A2" w:rsidP="002B54B0">
            <w:pPr>
              <w:rPr>
                <w:b/>
                <w:bCs/>
              </w:rPr>
            </w:pPr>
          </w:p>
          <w:p w:rsidR="003657A2" w:rsidRPr="0086787C" w:rsidRDefault="003657A2" w:rsidP="002B54B0">
            <w:pPr>
              <w:rPr>
                <w:b/>
                <w:bCs/>
              </w:rPr>
            </w:pPr>
          </w:p>
        </w:tc>
        <w:tc>
          <w:tcPr>
            <w:tcW w:w="2046" w:type="dxa"/>
            <w:tcBorders>
              <w:top w:val="single" w:sz="4" w:space="0" w:color="auto"/>
              <w:left w:val="single" w:sz="4" w:space="0" w:color="auto"/>
              <w:bottom w:val="single" w:sz="4" w:space="0" w:color="auto"/>
              <w:right w:val="single" w:sz="4" w:space="0" w:color="auto"/>
            </w:tcBorders>
          </w:tcPr>
          <w:p w:rsidR="003657A2" w:rsidRPr="0086787C" w:rsidRDefault="003657A2" w:rsidP="002B54B0">
            <w:pPr>
              <w:rPr>
                <w:b/>
                <w:bCs/>
              </w:rPr>
            </w:pPr>
          </w:p>
        </w:tc>
        <w:tc>
          <w:tcPr>
            <w:tcW w:w="1781" w:type="dxa"/>
            <w:tcBorders>
              <w:top w:val="single" w:sz="4" w:space="0" w:color="auto"/>
              <w:left w:val="single" w:sz="4" w:space="0" w:color="auto"/>
              <w:bottom w:val="single" w:sz="4" w:space="0" w:color="auto"/>
              <w:right w:val="single" w:sz="4" w:space="0" w:color="auto"/>
            </w:tcBorders>
          </w:tcPr>
          <w:p w:rsidR="003657A2" w:rsidRPr="0086787C" w:rsidRDefault="003657A2" w:rsidP="002B54B0">
            <w:pPr>
              <w:rPr>
                <w:b/>
                <w:bCs/>
              </w:rPr>
            </w:pPr>
          </w:p>
        </w:tc>
        <w:tc>
          <w:tcPr>
            <w:tcW w:w="2243" w:type="dxa"/>
            <w:tcBorders>
              <w:top w:val="single" w:sz="4" w:space="0" w:color="auto"/>
              <w:left w:val="single" w:sz="4" w:space="0" w:color="auto"/>
              <w:bottom w:val="single" w:sz="4" w:space="0" w:color="auto"/>
              <w:right w:val="single" w:sz="4" w:space="0" w:color="auto"/>
            </w:tcBorders>
          </w:tcPr>
          <w:p w:rsidR="003657A2" w:rsidRPr="0086787C" w:rsidRDefault="003657A2" w:rsidP="002B54B0">
            <w:pPr>
              <w:rPr>
                <w:b/>
                <w:bCs/>
              </w:rPr>
            </w:pPr>
          </w:p>
        </w:tc>
      </w:tr>
      <w:tr w:rsidR="003657A2" w:rsidRPr="0086787C" w:rsidTr="002B54B0">
        <w:tc>
          <w:tcPr>
            <w:tcW w:w="545" w:type="dxa"/>
            <w:tcBorders>
              <w:top w:val="single" w:sz="4" w:space="0" w:color="auto"/>
              <w:left w:val="single" w:sz="4" w:space="0" w:color="auto"/>
              <w:bottom w:val="single" w:sz="4" w:space="0" w:color="auto"/>
              <w:right w:val="single" w:sz="4" w:space="0" w:color="auto"/>
            </w:tcBorders>
          </w:tcPr>
          <w:p w:rsidR="003657A2" w:rsidRPr="0086787C" w:rsidRDefault="003657A2" w:rsidP="002B54B0">
            <w:pPr>
              <w:rPr>
                <w:b/>
                <w:bCs/>
              </w:rPr>
            </w:pPr>
            <w:r w:rsidRPr="0086787C">
              <w:rPr>
                <w:b/>
                <w:bCs/>
              </w:rPr>
              <w:t>2</w:t>
            </w:r>
          </w:p>
        </w:tc>
        <w:tc>
          <w:tcPr>
            <w:tcW w:w="3107" w:type="dxa"/>
            <w:tcBorders>
              <w:top w:val="single" w:sz="4" w:space="0" w:color="auto"/>
              <w:left w:val="single" w:sz="4" w:space="0" w:color="auto"/>
              <w:bottom w:val="single" w:sz="4" w:space="0" w:color="auto"/>
              <w:right w:val="single" w:sz="4" w:space="0" w:color="auto"/>
            </w:tcBorders>
          </w:tcPr>
          <w:p w:rsidR="003657A2" w:rsidRPr="0086787C" w:rsidRDefault="003657A2" w:rsidP="002B54B0">
            <w:pPr>
              <w:rPr>
                <w:b/>
                <w:bCs/>
              </w:rPr>
            </w:pPr>
          </w:p>
          <w:p w:rsidR="003657A2" w:rsidRPr="0086787C" w:rsidRDefault="003657A2" w:rsidP="002B54B0">
            <w:pPr>
              <w:rPr>
                <w:b/>
                <w:bCs/>
              </w:rPr>
            </w:pPr>
          </w:p>
          <w:p w:rsidR="003657A2" w:rsidRPr="0086787C" w:rsidRDefault="003657A2" w:rsidP="002B54B0">
            <w:pPr>
              <w:rPr>
                <w:b/>
                <w:bCs/>
              </w:rPr>
            </w:pPr>
          </w:p>
          <w:p w:rsidR="003657A2" w:rsidRPr="0086787C" w:rsidRDefault="003657A2" w:rsidP="002B54B0">
            <w:pPr>
              <w:rPr>
                <w:b/>
                <w:bCs/>
              </w:rPr>
            </w:pPr>
          </w:p>
        </w:tc>
        <w:tc>
          <w:tcPr>
            <w:tcW w:w="2046" w:type="dxa"/>
            <w:tcBorders>
              <w:top w:val="single" w:sz="4" w:space="0" w:color="auto"/>
              <w:left w:val="single" w:sz="4" w:space="0" w:color="auto"/>
              <w:bottom w:val="single" w:sz="4" w:space="0" w:color="auto"/>
              <w:right w:val="single" w:sz="4" w:space="0" w:color="auto"/>
            </w:tcBorders>
          </w:tcPr>
          <w:p w:rsidR="003657A2" w:rsidRPr="0086787C" w:rsidRDefault="003657A2" w:rsidP="002B54B0">
            <w:pPr>
              <w:rPr>
                <w:b/>
                <w:bCs/>
              </w:rPr>
            </w:pPr>
          </w:p>
        </w:tc>
        <w:tc>
          <w:tcPr>
            <w:tcW w:w="1781" w:type="dxa"/>
            <w:tcBorders>
              <w:top w:val="single" w:sz="4" w:space="0" w:color="auto"/>
              <w:left w:val="single" w:sz="4" w:space="0" w:color="auto"/>
              <w:bottom w:val="single" w:sz="4" w:space="0" w:color="auto"/>
              <w:right w:val="single" w:sz="4" w:space="0" w:color="auto"/>
            </w:tcBorders>
          </w:tcPr>
          <w:p w:rsidR="003657A2" w:rsidRPr="0086787C" w:rsidRDefault="003657A2" w:rsidP="002B54B0">
            <w:pPr>
              <w:rPr>
                <w:b/>
                <w:bCs/>
              </w:rPr>
            </w:pPr>
          </w:p>
        </w:tc>
        <w:tc>
          <w:tcPr>
            <w:tcW w:w="2243" w:type="dxa"/>
            <w:tcBorders>
              <w:top w:val="single" w:sz="4" w:space="0" w:color="auto"/>
              <w:left w:val="single" w:sz="4" w:space="0" w:color="auto"/>
              <w:bottom w:val="single" w:sz="4" w:space="0" w:color="auto"/>
              <w:right w:val="single" w:sz="4" w:space="0" w:color="auto"/>
            </w:tcBorders>
          </w:tcPr>
          <w:p w:rsidR="003657A2" w:rsidRPr="0086787C" w:rsidRDefault="003657A2" w:rsidP="002B54B0">
            <w:pPr>
              <w:rPr>
                <w:b/>
                <w:bCs/>
              </w:rPr>
            </w:pPr>
          </w:p>
        </w:tc>
      </w:tr>
      <w:tr w:rsidR="003657A2" w:rsidRPr="0086787C" w:rsidTr="002B54B0">
        <w:tc>
          <w:tcPr>
            <w:tcW w:w="545" w:type="dxa"/>
            <w:tcBorders>
              <w:top w:val="single" w:sz="4" w:space="0" w:color="auto"/>
              <w:left w:val="single" w:sz="4" w:space="0" w:color="auto"/>
              <w:bottom w:val="single" w:sz="4" w:space="0" w:color="auto"/>
              <w:right w:val="single" w:sz="4" w:space="0" w:color="auto"/>
            </w:tcBorders>
          </w:tcPr>
          <w:p w:rsidR="003657A2" w:rsidRPr="0086787C" w:rsidRDefault="003657A2" w:rsidP="002B54B0">
            <w:pPr>
              <w:rPr>
                <w:b/>
                <w:bCs/>
              </w:rPr>
            </w:pPr>
            <w:r>
              <w:rPr>
                <w:b/>
                <w:bCs/>
              </w:rPr>
              <w:t>3</w:t>
            </w:r>
          </w:p>
        </w:tc>
        <w:tc>
          <w:tcPr>
            <w:tcW w:w="3107" w:type="dxa"/>
            <w:tcBorders>
              <w:top w:val="single" w:sz="4" w:space="0" w:color="auto"/>
              <w:left w:val="single" w:sz="4" w:space="0" w:color="auto"/>
              <w:bottom w:val="single" w:sz="4" w:space="0" w:color="auto"/>
              <w:right w:val="single" w:sz="4" w:space="0" w:color="auto"/>
            </w:tcBorders>
          </w:tcPr>
          <w:p w:rsidR="003657A2" w:rsidRPr="0086787C" w:rsidRDefault="003657A2" w:rsidP="002B54B0">
            <w:pPr>
              <w:rPr>
                <w:b/>
                <w:bCs/>
              </w:rPr>
            </w:pPr>
          </w:p>
          <w:p w:rsidR="003657A2" w:rsidRPr="0086787C" w:rsidRDefault="003657A2" w:rsidP="002B54B0">
            <w:pPr>
              <w:rPr>
                <w:b/>
                <w:bCs/>
              </w:rPr>
            </w:pPr>
          </w:p>
          <w:p w:rsidR="003657A2" w:rsidRPr="0086787C" w:rsidRDefault="003657A2" w:rsidP="002B54B0">
            <w:pPr>
              <w:rPr>
                <w:b/>
                <w:bCs/>
              </w:rPr>
            </w:pPr>
          </w:p>
          <w:p w:rsidR="003657A2" w:rsidRPr="0086787C" w:rsidRDefault="003657A2" w:rsidP="002B54B0">
            <w:pPr>
              <w:rPr>
                <w:b/>
                <w:bCs/>
              </w:rPr>
            </w:pPr>
          </w:p>
        </w:tc>
        <w:tc>
          <w:tcPr>
            <w:tcW w:w="2046" w:type="dxa"/>
            <w:tcBorders>
              <w:top w:val="single" w:sz="4" w:space="0" w:color="auto"/>
              <w:left w:val="single" w:sz="4" w:space="0" w:color="auto"/>
              <w:bottom w:val="single" w:sz="4" w:space="0" w:color="auto"/>
              <w:right w:val="single" w:sz="4" w:space="0" w:color="auto"/>
            </w:tcBorders>
          </w:tcPr>
          <w:p w:rsidR="003657A2" w:rsidRPr="0086787C" w:rsidRDefault="003657A2" w:rsidP="002B54B0">
            <w:pPr>
              <w:rPr>
                <w:b/>
                <w:bCs/>
              </w:rPr>
            </w:pPr>
          </w:p>
        </w:tc>
        <w:tc>
          <w:tcPr>
            <w:tcW w:w="1781" w:type="dxa"/>
            <w:tcBorders>
              <w:top w:val="single" w:sz="4" w:space="0" w:color="auto"/>
              <w:left w:val="single" w:sz="4" w:space="0" w:color="auto"/>
              <w:bottom w:val="single" w:sz="4" w:space="0" w:color="auto"/>
              <w:right w:val="single" w:sz="4" w:space="0" w:color="auto"/>
            </w:tcBorders>
          </w:tcPr>
          <w:p w:rsidR="003657A2" w:rsidRPr="0086787C" w:rsidRDefault="003657A2" w:rsidP="002B54B0">
            <w:pPr>
              <w:rPr>
                <w:b/>
                <w:bCs/>
              </w:rPr>
            </w:pPr>
          </w:p>
        </w:tc>
        <w:tc>
          <w:tcPr>
            <w:tcW w:w="2243" w:type="dxa"/>
            <w:tcBorders>
              <w:top w:val="single" w:sz="4" w:space="0" w:color="auto"/>
              <w:left w:val="single" w:sz="4" w:space="0" w:color="auto"/>
              <w:bottom w:val="single" w:sz="4" w:space="0" w:color="auto"/>
              <w:right w:val="single" w:sz="4" w:space="0" w:color="auto"/>
            </w:tcBorders>
          </w:tcPr>
          <w:p w:rsidR="003657A2" w:rsidRPr="0086787C" w:rsidRDefault="003657A2" w:rsidP="002B54B0">
            <w:pPr>
              <w:rPr>
                <w:b/>
                <w:bCs/>
              </w:rPr>
            </w:pPr>
          </w:p>
        </w:tc>
      </w:tr>
      <w:tr w:rsidR="003657A2" w:rsidRPr="0086787C" w:rsidTr="002B54B0">
        <w:tc>
          <w:tcPr>
            <w:tcW w:w="545" w:type="dxa"/>
            <w:tcBorders>
              <w:top w:val="single" w:sz="4" w:space="0" w:color="auto"/>
              <w:left w:val="single" w:sz="4" w:space="0" w:color="auto"/>
              <w:bottom w:val="single" w:sz="4" w:space="0" w:color="auto"/>
              <w:right w:val="single" w:sz="4" w:space="0" w:color="auto"/>
            </w:tcBorders>
          </w:tcPr>
          <w:p w:rsidR="003657A2" w:rsidRPr="0086787C" w:rsidRDefault="003657A2" w:rsidP="002B54B0">
            <w:pPr>
              <w:rPr>
                <w:b/>
                <w:bCs/>
              </w:rPr>
            </w:pPr>
          </w:p>
        </w:tc>
        <w:tc>
          <w:tcPr>
            <w:tcW w:w="3107" w:type="dxa"/>
            <w:tcBorders>
              <w:top w:val="single" w:sz="4" w:space="0" w:color="auto"/>
              <w:left w:val="single" w:sz="4" w:space="0" w:color="auto"/>
              <w:bottom w:val="single" w:sz="4" w:space="0" w:color="auto"/>
              <w:right w:val="single" w:sz="4" w:space="0" w:color="auto"/>
            </w:tcBorders>
          </w:tcPr>
          <w:p w:rsidR="003657A2" w:rsidRPr="0086787C" w:rsidRDefault="003657A2" w:rsidP="002B54B0">
            <w:pPr>
              <w:rPr>
                <w:b/>
                <w:bCs/>
              </w:rPr>
            </w:pPr>
          </w:p>
          <w:p w:rsidR="003657A2" w:rsidRPr="0086787C" w:rsidRDefault="003657A2" w:rsidP="002B54B0">
            <w:pPr>
              <w:rPr>
                <w:b/>
                <w:bCs/>
              </w:rPr>
            </w:pPr>
          </w:p>
          <w:p w:rsidR="003657A2" w:rsidRPr="0086787C" w:rsidRDefault="003657A2" w:rsidP="002B54B0">
            <w:pPr>
              <w:rPr>
                <w:b/>
                <w:bCs/>
              </w:rPr>
            </w:pPr>
          </w:p>
          <w:p w:rsidR="003657A2" w:rsidRPr="0086787C" w:rsidRDefault="003657A2" w:rsidP="002B54B0">
            <w:pPr>
              <w:rPr>
                <w:b/>
                <w:bCs/>
              </w:rPr>
            </w:pPr>
          </w:p>
        </w:tc>
        <w:tc>
          <w:tcPr>
            <w:tcW w:w="2046" w:type="dxa"/>
            <w:tcBorders>
              <w:top w:val="single" w:sz="4" w:space="0" w:color="auto"/>
              <w:left w:val="single" w:sz="4" w:space="0" w:color="auto"/>
              <w:bottom w:val="single" w:sz="4" w:space="0" w:color="auto"/>
              <w:right w:val="single" w:sz="4" w:space="0" w:color="auto"/>
            </w:tcBorders>
          </w:tcPr>
          <w:p w:rsidR="003657A2" w:rsidRPr="0086787C" w:rsidRDefault="003657A2" w:rsidP="002B54B0">
            <w:pPr>
              <w:rPr>
                <w:b/>
                <w:bCs/>
              </w:rPr>
            </w:pPr>
          </w:p>
        </w:tc>
        <w:tc>
          <w:tcPr>
            <w:tcW w:w="1781" w:type="dxa"/>
            <w:tcBorders>
              <w:top w:val="single" w:sz="4" w:space="0" w:color="auto"/>
              <w:left w:val="single" w:sz="4" w:space="0" w:color="auto"/>
              <w:bottom w:val="single" w:sz="4" w:space="0" w:color="auto"/>
              <w:right w:val="single" w:sz="4" w:space="0" w:color="auto"/>
            </w:tcBorders>
          </w:tcPr>
          <w:p w:rsidR="003657A2" w:rsidRPr="0086787C" w:rsidRDefault="003657A2" w:rsidP="002B54B0">
            <w:pPr>
              <w:rPr>
                <w:b/>
                <w:bCs/>
              </w:rPr>
            </w:pPr>
          </w:p>
        </w:tc>
        <w:tc>
          <w:tcPr>
            <w:tcW w:w="2243" w:type="dxa"/>
            <w:tcBorders>
              <w:top w:val="single" w:sz="4" w:space="0" w:color="auto"/>
              <w:left w:val="single" w:sz="4" w:space="0" w:color="auto"/>
              <w:bottom w:val="single" w:sz="4" w:space="0" w:color="auto"/>
              <w:right w:val="single" w:sz="4" w:space="0" w:color="auto"/>
            </w:tcBorders>
          </w:tcPr>
          <w:p w:rsidR="003657A2" w:rsidRPr="0086787C" w:rsidRDefault="003657A2" w:rsidP="002B54B0">
            <w:pPr>
              <w:rPr>
                <w:b/>
                <w:bCs/>
              </w:rPr>
            </w:pPr>
          </w:p>
        </w:tc>
      </w:tr>
      <w:tr w:rsidR="003657A2" w:rsidRPr="0086787C" w:rsidTr="002B54B0">
        <w:tc>
          <w:tcPr>
            <w:tcW w:w="545" w:type="dxa"/>
            <w:tcBorders>
              <w:top w:val="single" w:sz="4" w:space="0" w:color="auto"/>
              <w:left w:val="single" w:sz="4" w:space="0" w:color="auto"/>
              <w:bottom w:val="single" w:sz="4" w:space="0" w:color="auto"/>
              <w:right w:val="single" w:sz="4" w:space="0" w:color="auto"/>
            </w:tcBorders>
          </w:tcPr>
          <w:p w:rsidR="003657A2" w:rsidRPr="0086787C" w:rsidRDefault="003657A2" w:rsidP="002B54B0">
            <w:pPr>
              <w:rPr>
                <w:b/>
                <w:bCs/>
              </w:rPr>
            </w:pPr>
          </w:p>
        </w:tc>
        <w:tc>
          <w:tcPr>
            <w:tcW w:w="3107" w:type="dxa"/>
            <w:tcBorders>
              <w:top w:val="single" w:sz="4" w:space="0" w:color="auto"/>
              <w:left w:val="single" w:sz="4" w:space="0" w:color="auto"/>
              <w:bottom w:val="single" w:sz="4" w:space="0" w:color="auto"/>
              <w:right w:val="single" w:sz="4" w:space="0" w:color="auto"/>
            </w:tcBorders>
          </w:tcPr>
          <w:p w:rsidR="003657A2" w:rsidRPr="0086787C" w:rsidRDefault="003657A2" w:rsidP="002B54B0">
            <w:pPr>
              <w:rPr>
                <w:b/>
                <w:bCs/>
              </w:rPr>
            </w:pPr>
          </w:p>
          <w:p w:rsidR="003657A2" w:rsidRPr="0086787C" w:rsidRDefault="003657A2" w:rsidP="002B54B0">
            <w:pPr>
              <w:rPr>
                <w:b/>
                <w:bCs/>
              </w:rPr>
            </w:pPr>
          </w:p>
          <w:p w:rsidR="003657A2" w:rsidRPr="0086787C" w:rsidRDefault="003657A2" w:rsidP="002B54B0">
            <w:pPr>
              <w:rPr>
                <w:b/>
                <w:bCs/>
              </w:rPr>
            </w:pPr>
          </w:p>
          <w:p w:rsidR="003657A2" w:rsidRPr="0086787C" w:rsidRDefault="003657A2" w:rsidP="002B54B0">
            <w:pPr>
              <w:rPr>
                <w:b/>
                <w:bCs/>
              </w:rPr>
            </w:pPr>
          </w:p>
        </w:tc>
        <w:tc>
          <w:tcPr>
            <w:tcW w:w="2046" w:type="dxa"/>
            <w:tcBorders>
              <w:top w:val="single" w:sz="4" w:space="0" w:color="auto"/>
              <w:left w:val="single" w:sz="4" w:space="0" w:color="auto"/>
              <w:bottom w:val="single" w:sz="4" w:space="0" w:color="auto"/>
              <w:right w:val="single" w:sz="4" w:space="0" w:color="auto"/>
            </w:tcBorders>
          </w:tcPr>
          <w:p w:rsidR="003657A2" w:rsidRPr="0086787C" w:rsidRDefault="003657A2" w:rsidP="002B54B0">
            <w:pPr>
              <w:rPr>
                <w:b/>
                <w:bCs/>
              </w:rPr>
            </w:pPr>
          </w:p>
        </w:tc>
        <w:tc>
          <w:tcPr>
            <w:tcW w:w="1781" w:type="dxa"/>
            <w:tcBorders>
              <w:top w:val="single" w:sz="4" w:space="0" w:color="auto"/>
              <w:left w:val="single" w:sz="4" w:space="0" w:color="auto"/>
              <w:bottom w:val="single" w:sz="4" w:space="0" w:color="auto"/>
              <w:right w:val="single" w:sz="4" w:space="0" w:color="auto"/>
            </w:tcBorders>
          </w:tcPr>
          <w:p w:rsidR="003657A2" w:rsidRPr="0086787C" w:rsidRDefault="003657A2" w:rsidP="002B54B0">
            <w:pPr>
              <w:rPr>
                <w:b/>
                <w:bCs/>
              </w:rPr>
            </w:pPr>
          </w:p>
        </w:tc>
        <w:tc>
          <w:tcPr>
            <w:tcW w:w="2243" w:type="dxa"/>
            <w:tcBorders>
              <w:top w:val="single" w:sz="4" w:space="0" w:color="auto"/>
              <w:left w:val="single" w:sz="4" w:space="0" w:color="auto"/>
              <w:bottom w:val="single" w:sz="4" w:space="0" w:color="auto"/>
              <w:right w:val="single" w:sz="4" w:space="0" w:color="auto"/>
            </w:tcBorders>
          </w:tcPr>
          <w:p w:rsidR="003657A2" w:rsidRPr="0086787C" w:rsidRDefault="003657A2" w:rsidP="002B54B0">
            <w:pPr>
              <w:rPr>
                <w:b/>
                <w:bCs/>
              </w:rPr>
            </w:pPr>
          </w:p>
        </w:tc>
      </w:tr>
      <w:tr w:rsidR="003657A2" w:rsidRPr="0086787C" w:rsidTr="002B54B0">
        <w:tc>
          <w:tcPr>
            <w:tcW w:w="545" w:type="dxa"/>
            <w:tcBorders>
              <w:top w:val="single" w:sz="4" w:space="0" w:color="auto"/>
              <w:left w:val="single" w:sz="4" w:space="0" w:color="auto"/>
              <w:bottom w:val="single" w:sz="4" w:space="0" w:color="auto"/>
              <w:right w:val="single" w:sz="4" w:space="0" w:color="auto"/>
            </w:tcBorders>
          </w:tcPr>
          <w:p w:rsidR="003657A2" w:rsidRPr="0086787C" w:rsidRDefault="003657A2" w:rsidP="002B54B0">
            <w:pPr>
              <w:rPr>
                <w:b/>
                <w:bCs/>
              </w:rPr>
            </w:pPr>
          </w:p>
        </w:tc>
        <w:tc>
          <w:tcPr>
            <w:tcW w:w="3107" w:type="dxa"/>
            <w:tcBorders>
              <w:top w:val="single" w:sz="4" w:space="0" w:color="auto"/>
              <w:left w:val="single" w:sz="4" w:space="0" w:color="auto"/>
              <w:bottom w:val="single" w:sz="4" w:space="0" w:color="auto"/>
              <w:right w:val="single" w:sz="4" w:space="0" w:color="auto"/>
            </w:tcBorders>
          </w:tcPr>
          <w:p w:rsidR="003657A2" w:rsidRPr="0086787C" w:rsidRDefault="003657A2" w:rsidP="002B54B0">
            <w:pPr>
              <w:rPr>
                <w:b/>
                <w:bCs/>
              </w:rPr>
            </w:pPr>
          </w:p>
          <w:p w:rsidR="003657A2" w:rsidRPr="0086787C" w:rsidRDefault="003657A2" w:rsidP="002B54B0">
            <w:pPr>
              <w:rPr>
                <w:b/>
                <w:bCs/>
              </w:rPr>
            </w:pPr>
          </w:p>
          <w:p w:rsidR="003657A2" w:rsidRPr="0086787C" w:rsidRDefault="003657A2" w:rsidP="002B54B0">
            <w:pPr>
              <w:rPr>
                <w:b/>
                <w:bCs/>
              </w:rPr>
            </w:pPr>
          </w:p>
          <w:p w:rsidR="003657A2" w:rsidRPr="0086787C" w:rsidRDefault="003657A2" w:rsidP="002B54B0">
            <w:pPr>
              <w:rPr>
                <w:b/>
                <w:bCs/>
              </w:rPr>
            </w:pPr>
          </w:p>
        </w:tc>
        <w:tc>
          <w:tcPr>
            <w:tcW w:w="2046" w:type="dxa"/>
            <w:tcBorders>
              <w:top w:val="single" w:sz="4" w:space="0" w:color="auto"/>
              <w:left w:val="single" w:sz="4" w:space="0" w:color="auto"/>
              <w:bottom w:val="single" w:sz="4" w:space="0" w:color="auto"/>
              <w:right w:val="single" w:sz="4" w:space="0" w:color="auto"/>
            </w:tcBorders>
          </w:tcPr>
          <w:p w:rsidR="003657A2" w:rsidRPr="0086787C" w:rsidRDefault="003657A2" w:rsidP="002B54B0">
            <w:pPr>
              <w:rPr>
                <w:b/>
                <w:bCs/>
              </w:rPr>
            </w:pPr>
          </w:p>
        </w:tc>
        <w:tc>
          <w:tcPr>
            <w:tcW w:w="1781" w:type="dxa"/>
            <w:tcBorders>
              <w:top w:val="single" w:sz="4" w:space="0" w:color="auto"/>
              <w:left w:val="single" w:sz="4" w:space="0" w:color="auto"/>
              <w:bottom w:val="single" w:sz="4" w:space="0" w:color="auto"/>
              <w:right w:val="single" w:sz="4" w:space="0" w:color="auto"/>
            </w:tcBorders>
          </w:tcPr>
          <w:p w:rsidR="003657A2" w:rsidRPr="0086787C" w:rsidRDefault="003657A2" w:rsidP="002B54B0">
            <w:pPr>
              <w:rPr>
                <w:b/>
                <w:bCs/>
              </w:rPr>
            </w:pPr>
          </w:p>
        </w:tc>
        <w:tc>
          <w:tcPr>
            <w:tcW w:w="2243" w:type="dxa"/>
            <w:tcBorders>
              <w:top w:val="single" w:sz="4" w:space="0" w:color="auto"/>
              <w:left w:val="single" w:sz="4" w:space="0" w:color="auto"/>
              <w:bottom w:val="single" w:sz="4" w:space="0" w:color="auto"/>
              <w:right w:val="single" w:sz="4" w:space="0" w:color="auto"/>
            </w:tcBorders>
          </w:tcPr>
          <w:p w:rsidR="003657A2" w:rsidRPr="0086787C" w:rsidRDefault="003657A2" w:rsidP="002B54B0">
            <w:pPr>
              <w:rPr>
                <w:b/>
                <w:bCs/>
              </w:rPr>
            </w:pPr>
          </w:p>
        </w:tc>
      </w:tr>
    </w:tbl>
    <w:p w:rsidR="003657A2" w:rsidRPr="0086787C" w:rsidRDefault="003657A2" w:rsidP="003657A2">
      <w:pPr>
        <w:tabs>
          <w:tab w:val="right" w:pos="284"/>
          <w:tab w:val="left" w:pos="408"/>
        </w:tabs>
        <w:rPr>
          <w:bCs/>
          <w:i/>
          <w:sz w:val="22"/>
          <w:szCs w:val="22"/>
        </w:rPr>
      </w:pPr>
    </w:p>
    <w:p w:rsidR="003657A2" w:rsidRPr="0086787C" w:rsidRDefault="003657A2" w:rsidP="003657A2">
      <w:pPr>
        <w:tabs>
          <w:tab w:val="right" w:pos="284"/>
          <w:tab w:val="left" w:pos="408"/>
        </w:tabs>
        <w:ind w:left="408" w:hanging="408"/>
        <w:rPr>
          <w:bCs/>
          <w:i/>
          <w:sz w:val="18"/>
          <w:szCs w:val="18"/>
        </w:rPr>
      </w:pPr>
    </w:p>
    <w:p w:rsidR="003657A2" w:rsidRPr="0086787C" w:rsidRDefault="003657A2" w:rsidP="003657A2"/>
    <w:p w:rsidR="003657A2" w:rsidRPr="0086787C" w:rsidRDefault="003657A2" w:rsidP="003657A2"/>
    <w:p w:rsidR="003657A2" w:rsidRPr="0086787C" w:rsidRDefault="003657A2" w:rsidP="003657A2">
      <w:r w:rsidRPr="0086787C">
        <w:t>..............................................</w:t>
      </w:r>
      <w:r w:rsidRPr="0086787C">
        <w:tab/>
      </w:r>
      <w:r w:rsidRPr="0086787C">
        <w:tab/>
        <w:t xml:space="preserve">                                         …………………………………..</w:t>
      </w:r>
      <w:r w:rsidRPr="0086787C">
        <w:tab/>
        <w:t>.</w:t>
      </w:r>
      <w:r w:rsidRPr="0086787C">
        <w:tab/>
      </w:r>
      <w:r w:rsidRPr="0086787C">
        <w:tab/>
      </w:r>
      <w:r w:rsidRPr="0086787C">
        <w:tab/>
      </w:r>
      <w:r w:rsidRPr="0086787C">
        <w:tab/>
      </w:r>
      <w:r w:rsidRPr="0086787C">
        <w:tab/>
      </w:r>
    </w:p>
    <w:p w:rsidR="003657A2" w:rsidRPr="0086787C" w:rsidRDefault="003657A2" w:rsidP="003657A2">
      <w:pPr>
        <w:ind w:left="6372" w:hanging="5664"/>
        <w:rPr>
          <w:sz w:val="22"/>
          <w:szCs w:val="22"/>
        </w:rPr>
      </w:pPr>
      <w:r w:rsidRPr="0086787C">
        <w:rPr>
          <w:i/>
          <w:iCs/>
        </w:rPr>
        <w:t xml:space="preserve"> data</w:t>
      </w:r>
      <w:r w:rsidRPr="0086787C">
        <w:rPr>
          <w:i/>
          <w:iCs/>
        </w:rPr>
        <w:tab/>
      </w:r>
      <w:r w:rsidRPr="0086787C">
        <w:rPr>
          <w:i/>
          <w:iCs/>
          <w:sz w:val="22"/>
          <w:szCs w:val="22"/>
        </w:rPr>
        <w:t xml:space="preserve"> podpis i pieczęć osoby/osób uprawnionej do reprezentowania wykonawcy</w:t>
      </w:r>
    </w:p>
    <w:p w:rsidR="003657A2" w:rsidRPr="0086787C" w:rsidRDefault="003657A2" w:rsidP="003657A2">
      <w:pPr>
        <w:pStyle w:val="Nagwek7"/>
        <w:rPr>
          <w:i/>
          <w:iCs/>
          <w:sz w:val="18"/>
          <w:szCs w:val="18"/>
        </w:rPr>
      </w:pPr>
      <w:r w:rsidRPr="0086787C">
        <w:br w:type="page"/>
      </w:r>
    </w:p>
    <w:p w:rsidR="003657A2" w:rsidRPr="007B3028" w:rsidRDefault="00AE2723" w:rsidP="003657A2">
      <w:pPr>
        <w:pStyle w:val="Nagwek7"/>
        <w:tabs>
          <w:tab w:val="left" w:pos="0"/>
        </w:tabs>
        <w:rPr>
          <w:rFonts w:ascii="Times New Roman" w:hAnsi="Times New Roman" w:cs="Times New Roman"/>
          <w:b w:val="0"/>
          <w:bCs/>
          <w:i/>
          <w:iCs/>
          <w:sz w:val="18"/>
          <w:szCs w:val="18"/>
        </w:rPr>
      </w:pPr>
      <w:bookmarkStart w:id="2" w:name="_GoBack"/>
      <w:bookmarkEnd w:id="2"/>
      <w:r>
        <w:rPr>
          <w:rFonts w:ascii="Times New Roman" w:hAnsi="Times New Roman" w:cs="Times New Roman"/>
          <w:b w:val="0"/>
          <w:i/>
          <w:iCs/>
          <w:sz w:val="18"/>
          <w:szCs w:val="18"/>
        </w:rPr>
        <w:t>Załącznik nr 4</w:t>
      </w:r>
    </w:p>
    <w:p w:rsidR="003657A2" w:rsidRPr="007B3028" w:rsidRDefault="003657A2" w:rsidP="003657A2">
      <w:pPr>
        <w:jc w:val="right"/>
        <w:rPr>
          <w:i/>
          <w:iCs/>
          <w:sz w:val="18"/>
          <w:szCs w:val="18"/>
        </w:rPr>
      </w:pPr>
      <w:r w:rsidRPr="007B3028">
        <w:rPr>
          <w:i/>
          <w:iCs/>
          <w:sz w:val="18"/>
          <w:szCs w:val="18"/>
        </w:rPr>
        <w:t>do Specyfikacji Istotnych</w:t>
      </w:r>
    </w:p>
    <w:p w:rsidR="003657A2" w:rsidRPr="007B3028" w:rsidRDefault="003657A2" w:rsidP="003657A2">
      <w:pPr>
        <w:jc w:val="right"/>
        <w:rPr>
          <w:i/>
          <w:iCs/>
          <w:sz w:val="18"/>
          <w:szCs w:val="18"/>
        </w:rPr>
      </w:pPr>
      <w:r w:rsidRPr="007B3028">
        <w:rPr>
          <w:i/>
          <w:iCs/>
          <w:sz w:val="18"/>
          <w:szCs w:val="18"/>
        </w:rPr>
        <w:t xml:space="preserve"> Warunków Zamówienia</w:t>
      </w:r>
    </w:p>
    <w:p w:rsidR="003657A2" w:rsidRDefault="003657A2" w:rsidP="003657A2">
      <w:pPr>
        <w:jc w:val="right"/>
        <w:rPr>
          <w:i/>
          <w:iCs/>
        </w:rPr>
      </w:pPr>
    </w:p>
    <w:p w:rsidR="003657A2" w:rsidRDefault="003657A2" w:rsidP="003657A2">
      <w:pPr>
        <w:pStyle w:val="NormalnyWeb"/>
        <w:spacing w:after="0"/>
        <w:ind w:left="284"/>
        <w:jc w:val="center"/>
        <w:rPr>
          <w:b/>
          <w:bCs/>
        </w:rPr>
      </w:pPr>
      <w:r w:rsidRPr="0086787C">
        <w:rPr>
          <w:b/>
          <w:bCs/>
        </w:rPr>
        <w:t>WYKAZ OSÓB SKIEROWANYCH DO REALIZACJI ZAMÓWIENIA</w:t>
      </w:r>
    </w:p>
    <w:p w:rsidR="00474276" w:rsidRPr="0086787C" w:rsidRDefault="00474276" w:rsidP="003657A2">
      <w:pPr>
        <w:pStyle w:val="NormalnyWeb"/>
        <w:spacing w:after="0"/>
        <w:ind w:left="284"/>
        <w:jc w:val="center"/>
        <w:rPr>
          <w:b/>
          <w:bCs/>
        </w:rPr>
      </w:pPr>
    </w:p>
    <w:tbl>
      <w:tblPr>
        <w:tblW w:w="10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
        <w:gridCol w:w="1084"/>
        <w:gridCol w:w="3730"/>
        <w:gridCol w:w="1597"/>
        <w:gridCol w:w="1627"/>
        <w:gridCol w:w="1562"/>
      </w:tblGrid>
      <w:tr w:rsidR="003657A2" w:rsidRPr="0086787C" w:rsidTr="002B4C43">
        <w:tc>
          <w:tcPr>
            <w:tcW w:w="541" w:type="dxa"/>
            <w:tcBorders>
              <w:top w:val="single" w:sz="4" w:space="0" w:color="auto"/>
              <w:left w:val="single" w:sz="4" w:space="0" w:color="auto"/>
              <w:bottom w:val="single" w:sz="4" w:space="0" w:color="auto"/>
              <w:right w:val="single" w:sz="4" w:space="0" w:color="auto"/>
            </w:tcBorders>
          </w:tcPr>
          <w:p w:rsidR="003657A2" w:rsidRPr="0086787C" w:rsidRDefault="003657A2" w:rsidP="002B54B0">
            <w:pPr>
              <w:rPr>
                <w:b/>
                <w:bCs/>
              </w:rPr>
            </w:pPr>
            <w:r w:rsidRPr="0086787C">
              <w:rPr>
                <w:b/>
                <w:bCs/>
                <w:sz w:val="22"/>
                <w:szCs w:val="22"/>
              </w:rPr>
              <w:t>Lp.</w:t>
            </w:r>
          </w:p>
        </w:tc>
        <w:tc>
          <w:tcPr>
            <w:tcW w:w="1084" w:type="dxa"/>
            <w:tcBorders>
              <w:top w:val="single" w:sz="4" w:space="0" w:color="auto"/>
              <w:left w:val="single" w:sz="4" w:space="0" w:color="auto"/>
              <w:bottom w:val="single" w:sz="4" w:space="0" w:color="auto"/>
              <w:right w:val="single" w:sz="4" w:space="0" w:color="auto"/>
            </w:tcBorders>
          </w:tcPr>
          <w:p w:rsidR="003657A2" w:rsidRPr="0086787C" w:rsidRDefault="003657A2" w:rsidP="002B54B0">
            <w:pPr>
              <w:rPr>
                <w:b/>
                <w:bCs/>
              </w:rPr>
            </w:pPr>
            <w:r w:rsidRPr="0086787C">
              <w:rPr>
                <w:b/>
                <w:bCs/>
                <w:sz w:val="22"/>
                <w:szCs w:val="22"/>
              </w:rPr>
              <w:t>Imię i nazwisko</w:t>
            </w:r>
          </w:p>
        </w:tc>
        <w:tc>
          <w:tcPr>
            <w:tcW w:w="3730" w:type="dxa"/>
            <w:tcBorders>
              <w:top w:val="single" w:sz="4" w:space="0" w:color="auto"/>
              <w:left w:val="single" w:sz="4" w:space="0" w:color="auto"/>
              <w:bottom w:val="single" w:sz="4" w:space="0" w:color="auto"/>
              <w:right w:val="single" w:sz="4" w:space="0" w:color="auto"/>
            </w:tcBorders>
          </w:tcPr>
          <w:p w:rsidR="003657A2" w:rsidRPr="0086787C" w:rsidRDefault="003657A2" w:rsidP="002B54B0">
            <w:pPr>
              <w:rPr>
                <w:b/>
                <w:bCs/>
              </w:rPr>
            </w:pPr>
            <w:r w:rsidRPr="0086787C">
              <w:rPr>
                <w:b/>
                <w:bCs/>
                <w:sz w:val="22"/>
                <w:szCs w:val="22"/>
              </w:rPr>
              <w:t>Kwalifikacje zawodowe i uprawnienia</w:t>
            </w:r>
          </w:p>
        </w:tc>
        <w:tc>
          <w:tcPr>
            <w:tcW w:w="1597" w:type="dxa"/>
            <w:tcBorders>
              <w:top w:val="single" w:sz="4" w:space="0" w:color="auto"/>
              <w:left w:val="single" w:sz="4" w:space="0" w:color="auto"/>
              <w:bottom w:val="single" w:sz="4" w:space="0" w:color="auto"/>
              <w:right w:val="single" w:sz="4" w:space="0" w:color="auto"/>
            </w:tcBorders>
          </w:tcPr>
          <w:p w:rsidR="003657A2" w:rsidRPr="0086787C" w:rsidRDefault="003657A2" w:rsidP="002B54B0">
            <w:pPr>
              <w:rPr>
                <w:b/>
                <w:bCs/>
              </w:rPr>
            </w:pPr>
            <w:r w:rsidRPr="0086787C">
              <w:rPr>
                <w:b/>
                <w:bCs/>
                <w:sz w:val="22"/>
                <w:szCs w:val="22"/>
              </w:rPr>
              <w:t xml:space="preserve">Doświadczenie zawodowe – wskazać konkretne realizacje </w:t>
            </w:r>
            <w:r w:rsidR="00474276">
              <w:rPr>
                <w:b/>
                <w:bCs/>
                <w:sz w:val="22"/>
                <w:szCs w:val="22"/>
              </w:rPr>
              <w:t xml:space="preserve">i okres realizacji </w:t>
            </w:r>
          </w:p>
        </w:tc>
        <w:tc>
          <w:tcPr>
            <w:tcW w:w="1627" w:type="dxa"/>
            <w:tcBorders>
              <w:top w:val="single" w:sz="4" w:space="0" w:color="auto"/>
              <w:left w:val="single" w:sz="4" w:space="0" w:color="auto"/>
              <w:bottom w:val="single" w:sz="4" w:space="0" w:color="auto"/>
              <w:right w:val="single" w:sz="4" w:space="0" w:color="auto"/>
            </w:tcBorders>
          </w:tcPr>
          <w:p w:rsidR="003657A2" w:rsidRPr="0086787C" w:rsidRDefault="003657A2" w:rsidP="002B54B0">
            <w:pPr>
              <w:rPr>
                <w:b/>
                <w:bCs/>
              </w:rPr>
            </w:pPr>
            <w:r w:rsidRPr="0086787C">
              <w:rPr>
                <w:b/>
                <w:bCs/>
                <w:sz w:val="22"/>
                <w:szCs w:val="22"/>
              </w:rPr>
              <w:t>Zakres czynności</w:t>
            </w:r>
          </w:p>
        </w:tc>
        <w:tc>
          <w:tcPr>
            <w:tcW w:w="1562" w:type="dxa"/>
            <w:tcBorders>
              <w:top w:val="single" w:sz="4" w:space="0" w:color="auto"/>
              <w:left w:val="single" w:sz="4" w:space="0" w:color="auto"/>
              <w:bottom w:val="single" w:sz="4" w:space="0" w:color="auto"/>
              <w:right w:val="single" w:sz="4" w:space="0" w:color="auto"/>
            </w:tcBorders>
          </w:tcPr>
          <w:p w:rsidR="003657A2" w:rsidRPr="0086787C" w:rsidRDefault="003657A2" w:rsidP="002B54B0">
            <w:pPr>
              <w:rPr>
                <w:b/>
                <w:bCs/>
              </w:rPr>
            </w:pPr>
            <w:r w:rsidRPr="0086787C">
              <w:rPr>
                <w:b/>
                <w:bCs/>
                <w:sz w:val="22"/>
                <w:szCs w:val="22"/>
              </w:rPr>
              <w:t>Podstawa dysponowania</w:t>
            </w:r>
          </w:p>
        </w:tc>
      </w:tr>
      <w:tr w:rsidR="003657A2" w:rsidRPr="0086787C" w:rsidTr="002B4C43">
        <w:tc>
          <w:tcPr>
            <w:tcW w:w="541" w:type="dxa"/>
            <w:tcBorders>
              <w:top w:val="single" w:sz="4" w:space="0" w:color="auto"/>
              <w:left w:val="single" w:sz="4" w:space="0" w:color="auto"/>
              <w:bottom w:val="single" w:sz="4" w:space="0" w:color="auto"/>
              <w:right w:val="single" w:sz="4" w:space="0" w:color="auto"/>
            </w:tcBorders>
          </w:tcPr>
          <w:p w:rsidR="003657A2" w:rsidRPr="0086787C" w:rsidRDefault="002B4C43" w:rsidP="002B4C43">
            <w:pPr>
              <w:rPr>
                <w:b/>
                <w:bCs/>
              </w:rPr>
            </w:pPr>
            <w:r>
              <w:rPr>
                <w:b/>
                <w:bCs/>
              </w:rPr>
              <w:t>1</w:t>
            </w:r>
          </w:p>
        </w:tc>
        <w:tc>
          <w:tcPr>
            <w:tcW w:w="1084" w:type="dxa"/>
            <w:tcBorders>
              <w:top w:val="single" w:sz="4" w:space="0" w:color="auto"/>
              <w:left w:val="single" w:sz="4" w:space="0" w:color="auto"/>
              <w:bottom w:val="single" w:sz="4" w:space="0" w:color="auto"/>
              <w:right w:val="single" w:sz="4" w:space="0" w:color="auto"/>
            </w:tcBorders>
          </w:tcPr>
          <w:p w:rsidR="003657A2" w:rsidRPr="0086787C" w:rsidRDefault="003657A2" w:rsidP="002B54B0">
            <w:pPr>
              <w:rPr>
                <w:b/>
                <w:bCs/>
              </w:rPr>
            </w:pPr>
          </w:p>
        </w:tc>
        <w:tc>
          <w:tcPr>
            <w:tcW w:w="3730" w:type="dxa"/>
            <w:tcBorders>
              <w:top w:val="single" w:sz="4" w:space="0" w:color="auto"/>
              <w:left w:val="single" w:sz="4" w:space="0" w:color="auto"/>
              <w:bottom w:val="single" w:sz="4" w:space="0" w:color="auto"/>
              <w:right w:val="single" w:sz="4" w:space="0" w:color="auto"/>
            </w:tcBorders>
          </w:tcPr>
          <w:p w:rsidR="003657A2" w:rsidRPr="00AA7883" w:rsidRDefault="003657A2" w:rsidP="002B54B0">
            <w:pPr>
              <w:pStyle w:val="Nagwek2"/>
              <w:tabs>
                <w:tab w:val="left" w:pos="851"/>
                <w:tab w:val="left" w:pos="993"/>
              </w:tabs>
              <w:snapToGrid w:val="0"/>
              <w:rPr>
                <w:rFonts w:ascii="Times New Roman" w:hAnsi="Times New Roman" w:cs="Times New Roman"/>
                <w:b w:val="0"/>
                <w:i/>
                <w:sz w:val="22"/>
                <w:szCs w:val="22"/>
              </w:rPr>
            </w:pPr>
            <w:r w:rsidRPr="00AA7883">
              <w:rPr>
                <w:rFonts w:ascii="Times New Roman" w:hAnsi="Times New Roman" w:cs="Times New Roman"/>
                <w:b w:val="0"/>
                <w:sz w:val="22"/>
                <w:szCs w:val="22"/>
              </w:rPr>
              <w:t xml:space="preserve">1) ukończone studia </w:t>
            </w:r>
          </w:p>
          <w:p w:rsidR="003657A2" w:rsidRPr="00AA7883" w:rsidRDefault="003657A2" w:rsidP="002B54B0">
            <w:pPr>
              <w:pStyle w:val="Nagwek2"/>
              <w:tabs>
                <w:tab w:val="left" w:pos="851"/>
                <w:tab w:val="left" w:pos="993"/>
              </w:tabs>
              <w:snapToGrid w:val="0"/>
              <w:rPr>
                <w:rFonts w:ascii="Times New Roman" w:hAnsi="Times New Roman" w:cs="Times New Roman"/>
                <w:b w:val="0"/>
                <w:i/>
                <w:sz w:val="22"/>
                <w:szCs w:val="22"/>
              </w:rPr>
            </w:pPr>
            <w:r w:rsidRPr="00AA7883">
              <w:rPr>
                <w:rFonts w:ascii="Times New Roman" w:hAnsi="Times New Roman" w:cs="Times New Roman"/>
                <w:b w:val="0"/>
                <w:sz w:val="22"/>
                <w:szCs w:val="22"/>
              </w:rPr>
              <w:t>-studia drugiego stopnia lub jednolite studia magisterskie*</w:t>
            </w:r>
          </w:p>
          <w:p w:rsidR="003657A2" w:rsidRPr="00AA7883" w:rsidRDefault="003657A2" w:rsidP="002B54B0">
            <w:pPr>
              <w:pStyle w:val="Nagwek2"/>
              <w:tabs>
                <w:tab w:val="left" w:pos="851"/>
                <w:tab w:val="left" w:pos="993"/>
              </w:tabs>
              <w:snapToGrid w:val="0"/>
              <w:rPr>
                <w:rFonts w:ascii="Times New Roman" w:hAnsi="Times New Roman" w:cs="Times New Roman"/>
                <w:b w:val="0"/>
                <w:i/>
                <w:sz w:val="22"/>
                <w:szCs w:val="22"/>
              </w:rPr>
            </w:pPr>
            <w:r w:rsidRPr="00AA7883">
              <w:rPr>
                <w:rFonts w:ascii="Times New Roman" w:hAnsi="Times New Roman" w:cs="Times New Roman"/>
                <w:b w:val="0"/>
                <w:sz w:val="22"/>
                <w:szCs w:val="22"/>
              </w:rPr>
              <w:t xml:space="preserve">w zakresie: ………………………………….(podać zakres wynikający z dyplomu) </w:t>
            </w:r>
          </w:p>
          <w:p w:rsidR="003657A2" w:rsidRPr="00AA7883" w:rsidRDefault="003657A2" w:rsidP="002B4C43">
            <w:pPr>
              <w:pStyle w:val="Nagwek2"/>
              <w:tabs>
                <w:tab w:val="left" w:pos="851"/>
                <w:tab w:val="left" w:pos="993"/>
              </w:tabs>
              <w:snapToGrid w:val="0"/>
              <w:rPr>
                <w:rFonts w:ascii="Times New Roman" w:hAnsi="Times New Roman" w:cs="Times New Roman"/>
                <w:b w:val="0"/>
                <w:i/>
                <w:sz w:val="22"/>
                <w:szCs w:val="22"/>
              </w:rPr>
            </w:pPr>
            <w:r w:rsidRPr="00AA7883">
              <w:rPr>
                <w:rFonts w:ascii="Times New Roman" w:hAnsi="Times New Roman" w:cs="Times New Roman"/>
                <w:b w:val="0"/>
                <w:sz w:val="22"/>
                <w:szCs w:val="22"/>
              </w:rPr>
              <w:t>2) po rozpoczęciu studiów drugiego stopnia lub po zaliczeniu szóstego semestru jednolitych studiów magisterskich, przez  …… miesięcy/lat brał udział w pracach konserwatorskich, pracach restauratorskich, prowadzonych przy zabytkach wpisanych do rejestru, inwentarza muzeum będącego instytucją kultury lub zaliczanych do jednej z kategorii, o których mowa w art. 64 ust. 1. 2 ustawy z dnia 23 lipca 2003 r. o ochronie zabytków i opiece nad zabytkami</w:t>
            </w:r>
          </w:p>
        </w:tc>
        <w:tc>
          <w:tcPr>
            <w:tcW w:w="1597" w:type="dxa"/>
            <w:tcBorders>
              <w:top w:val="single" w:sz="4" w:space="0" w:color="auto"/>
              <w:left w:val="single" w:sz="4" w:space="0" w:color="auto"/>
              <w:bottom w:val="single" w:sz="4" w:space="0" w:color="auto"/>
              <w:right w:val="single" w:sz="4" w:space="0" w:color="auto"/>
            </w:tcBorders>
          </w:tcPr>
          <w:p w:rsidR="003657A2" w:rsidRPr="0086787C" w:rsidRDefault="003657A2" w:rsidP="002B54B0">
            <w:pPr>
              <w:rPr>
                <w:bCs/>
              </w:rPr>
            </w:pPr>
          </w:p>
        </w:tc>
        <w:tc>
          <w:tcPr>
            <w:tcW w:w="1627" w:type="dxa"/>
            <w:tcBorders>
              <w:top w:val="single" w:sz="4" w:space="0" w:color="auto"/>
              <w:left w:val="single" w:sz="4" w:space="0" w:color="auto"/>
              <w:bottom w:val="single" w:sz="4" w:space="0" w:color="auto"/>
              <w:right w:val="single" w:sz="4" w:space="0" w:color="auto"/>
            </w:tcBorders>
          </w:tcPr>
          <w:p w:rsidR="003657A2" w:rsidRPr="00474276" w:rsidRDefault="00474276" w:rsidP="002B54B0">
            <w:pPr>
              <w:rPr>
                <w:bCs/>
              </w:rPr>
            </w:pPr>
            <w:r w:rsidRPr="00474276">
              <w:rPr>
                <w:bCs/>
              </w:rPr>
              <w:t>Kierownik prac konserwatorskich</w:t>
            </w:r>
          </w:p>
        </w:tc>
        <w:tc>
          <w:tcPr>
            <w:tcW w:w="1562" w:type="dxa"/>
            <w:tcBorders>
              <w:top w:val="single" w:sz="4" w:space="0" w:color="auto"/>
              <w:left w:val="single" w:sz="4" w:space="0" w:color="auto"/>
              <w:bottom w:val="single" w:sz="4" w:space="0" w:color="auto"/>
              <w:right w:val="single" w:sz="4" w:space="0" w:color="auto"/>
            </w:tcBorders>
          </w:tcPr>
          <w:p w:rsidR="003657A2" w:rsidRPr="0086787C" w:rsidRDefault="003657A2" w:rsidP="002B54B0">
            <w:pPr>
              <w:rPr>
                <w:bCs/>
              </w:rPr>
            </w:pPr>
          </w:p>
        </w:tc>
      </w:tr>
    </w:tbl>
    <w:p w:rsidR="003657A2" w:rsidRDefault="003657A2" w:rsidP="003657A2"/>
    <w:p w:rsidR="00AA7883" w:rsidRPr="0086787C" w:rsidRDefault="00AA7883" w:rsidP="003657A2"/>
    <w:p w:rsidR="003657A2" w:rsidRPr="0086787C" w:rsidRDefault="003657A2" w:rsidP="003657A2"/>
    <w:p w:rsidR="003657A2" w:rsidRPr="0086787C" w:rsidRDefault="003657A2" w:rsidP="003657A2">
      <w:r w:rsidRPr="0086787C">
        <w:t>..............................................</w:t>
      </w:r>
      <w:r w:rsidRPr="0086787C">
        <w:tab/>
        <w:t xml:space="preserve">                                                      …………………………………..</w:t>
      </w:r>
      <w:r w:rsidRPr="0086787C">
        <w:tab/>
        <w:t>.</w:t>
      </w:r>
      <w:r w:rsidRPr="0086787C">
        <w:tab/>
      </w:r>
      <w:r w:rsidRPr="0086787C">
        <w:tab/>
      </w:r>
      <w:r w:rsidRPr="0086787C">
        <w:tab/>
      </w:r>
      <w:r w:rsidRPr="0086787C">
        <w:tab/>
      </w:r>
      <w:r w:rsidRPr="0086787C">
        <w:tab/>
      </w:r>
    </w:p>
    <w:p w:rsidR="00DD4B85" w:rsidRPr="00CA20F9" w:rsidRDefault="003657A2" w:rsidP="00474276">
      <w:pPr>
        <w:ind w:left="6372" w:hanging="5664"/>
      </w:pPr>
      <w:r w:rsidRPr="0086787C">
        <w:rPr>
          <w:i/>
          <w:iCs/>
          <w:sz w:val="18"/>
          <w:szCs w:val="18"/>
        </w:rPr>
        <w:t>data</w:t>
      </w:r>
      <w:r w:rsidRPr="0086787C">
        <w:rPr>
          <w:i/>
          <w:iCs/>
          <w:sz w:val="18"/>
          <w:szCs w:val="18"/>
        </w:rPr>
        <w:tab/>
        <w:t xml:space="preserve"> podpis i pieczęć osoby/osób uprawnionej do reprezentowania wykonawcy</w:t>
      </w:r>
    </w:p>
    <w:sectPr w:rsidR="00DD4B85" w:rsidRPr="00CA20F9" w:rsidSect="00C845E8">
      <w:headerReference w:type="default" r:id="rId13"/>
      <w:footerReference w:type="default" r:id="rId14"/>
      <w:headerReference w:type="first" r:id="rId15"/>
      <w:footerReference w:type="first" r:id="rId16"/>
      <w:pgSz w:w="11906" w:h="16838" w:code="9"/>
      <w:pgMar w:top="1813" w:right="1418" w:bottom="1418" w:left="1418" w:header="340" w:footer="97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374F" w:rsidRDefault="0040374F">
      <w:r>
        <w:separator/>
      </w:r>
    </w:p>
  </w:endnote>
  <w:endnote w:type="continuationSeparator" w:id="0">
    <w:p w:rsidR="0040374F" w:rsidRDefault="00403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02"/>
    <w:family w:val="auto"/>
    <w:pitch w:val="default"/>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TimesNewRoman">
    <w:altName w:val="Times New Roman"/>
    <w:charset w:val="EE"/>
    <w:family w:val="auto"/>
    <w:pitch w:val="default"/>
  </w:font>
  <w:font w:name="TimesNewRoman,Bold">
    <w:altName w:val="MS Mincho"/>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CC5" w:rsidRDefault="00C52CC5">
    <w:pPr>
      <w:pStyle w:val="Stopka"/>
    </w:pPr>
    <w:r>
      <w:rPr>
        <w:noProof/>
        <w:lang w:eastAsia="pl-PL"/>
      </w:rPr>
      <w:drawing>
        <wp:anchor distT="0" distB="0" distL="114300" distR="114300" simplePos="0" relativeHeight="251658752" behindDoc="0" locked="0" layoutInCell="1" allowOverlap="1">
          <wp:simplePos x="0" y="0"/>
          <wp:positionH relativeFrom="column">
            <wp:posOffset>-615950</wp:posOffset>
          </wp:positionH>
          <wp:positionV relativeFrom="paragraph">
            <wp:posOffset>52705</wp:posOffset>
          </wp:positionV>
          <wp:extent cx="6982460" cy="529590"/>
          <wp:effectExtent l="19050" t="0" r="8890" b="0"/>
          <wp:wrapSquare wrapText="bothSides"/>
          <wp:docPr id="64" name="Obraz 64" descr="stopka-d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stopka-dol"/>
                  <pic:cNvPicPr>
                    <a:picLocks noChangeAspect="1" noChangeArrowheads="1"/>
                  </pic:cNvPicPr>
                </pic:nvPicPr>
                <pic:blipFill>
                  <a:blip r:embed="rId1"/>
                  <a:srcRect/>
                  <a:stretch>
                    <a:fillRect/>
                  </a:stretch>
                </pic:blipFill>
                <pic:spPr bwMode="auto">
                  <a:xfrm>
                    <a:off x="0" y="0"/>
                    <a:ext cx="6982460" cy="52959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CC5" w:rsidRPr="00B01F08" w:rsidRDefault="00C52CC5" w:rsidP="00B01F08">
    <w:pPr>
      <w:pStyle w:val="Stopka"/>
    </w:pPr>
    <w:r>
      <w:rPr>
        <w:noProof/>
        <w:lang w:eastAsia="pl-PL"/>
      </w:rPr>
      <w:drawing>
        <wp:anchor distT="0" distB="0" distL="114300" distR="114300" simplePos="0" relativeHeight="251656704" behindDoc="0" locked="0" layoutInCell="1" allowOverlap="1">
          <wp:simplePos x="0" y="0"/>
          <wp:positionH relativeFrom="column">
            <wp:posOffset>-625475</wp:posOffset>
          </wp:positionH>
          <wp:positionV relativeFrom="paragraph">
            <wp:posOffset>77470</wp:posOffset>
          </wp:positionV>
          <wp:extent cx="6982460" cy="529590"/>
          <wp:effectExtent l="19050" t="0" r="8890" b="0"/>
          <wp:wrapSquare wrapText="bothSides"/>
          <wp:docPr id="62" name="Obraz 62" descr="stopka-d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stopka-dol"/>
                  <pic:cNvPicPr>
                    <a:picLocks noChangeAspect="1" noChangeArrowheads="1"/>
                  </pic:cNvPicPr>
                </pic:nvPicPr>
                <pic:blipFill>
                  <a:blip r:embed="rId1"/>
                  <a:srcRect/>
                  <a:stretch>
                    <a:fillRect/>
                  </a:stretch>
                </pic:blipFill>
                <pic:spPr bwMode="auto">
                  <a:xfrm>
                    <a:off x="0" y="0"/>
                    <a:ext cx="6982460" cy="52959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374F" w:rsidRDefault="0040374F">
      <w:r>
        <w:separator/>
      </w:r>
    </w:p>
  </w:footnote>
  <w:footnote w:type="continuationSeparator" w:id="0">
    <w:p w:rsidR="0040374F" w:rsidRDefault="004037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CC5" w:rsidRPr="00FC6D54" w:rsidRDefault="00C52CC5" w:rsidP="00FC6D54">
    <w:pPr>
      <w:pStyle w:val="Nagwek"/>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CC5" w:rsidRDefault="00C52CC5">
    <w:pPr>
      <w:pStyle w:val="Nagwek"/>
    </w:pPr>
  </w:p>
  <w:p w:rsidR="00C52CC5" w:rsidRDefault="00C52CC5">
    <w:pPr>
      <w:pStyle w:val="Nagwek"/>
    </w:pPr>
  </w:p>
  <w:p w:rsidR="00C52CC5" w:rsidRDefault="00C52CC5">
    <w:pPr>
      <w:pStyle w:val="Nagwek"/>
    </w:pPr>
  </w:p>
  <w:p w:rsidR="00C52CC5" w:rsidRDefault="00C52CC5">
    <w:pPr>
      <w:pStyle w:val="Nagwek"/>
    </w:pPr>
  </w:p>
  <w:p w:rsidR="00C52CC5" w:rsidRDefault="00C52CC5">
    <w:pPr>
      <w:pStyle w:val="Nagwek"/>
    </w:pPr>
  </w:p>
  <w:p w:rsidR="00C52CC5" w:rsidRDefault="00C52CC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decimal"/>
      <w:suff w:val="nothing"/>
      <w:lvlText w:val="%1."/>
      <w:lvlJc w:val="left"/>
      <w:pPr>
        <w:tabs>
          <w:tab w:val="num" w:pos="0"/>
        </w:tabs>
        <w:ind w:left="0" w:firstLine="0"/>
      </w:pPr>
      <w:rPr>
        <w:sz w:val="24"/>
        <w:szCs w:val="24"/>
      </w:rPr>
    </w:lvl>
  </w:abstractNum>
  <w:abstractNum w:abstractNumId="2" w15:restartNumberingAfterBreak="0">
    <w:nsid w:val="00000009"/>
    <w:multiLevelType w:val="singleLevel"/>
    <w:tmpl w:val="00000009"/>
    <w:name w:val="WW8Num11"/>
    <w:lvl w:ilvl="0">
      <w:start w:val="1"/>
      <w:numFmt w:val="decimal"/>
      <w:suff w:val="nothing"/>
      <w:lvlText w:val="%1)"/>
      <w:lvlJc w:val="left"/>
      <w:pPr>
        <w:tabs>
          <w:tab w:val="num" w:pos="0"/>
        </w:tabs>
        <w:ind w:left="0" w:firstLine="0"/>
      </w:pPr>
      <w:rPr>
        <w:rFonts w:cs="Arial"/>
      </w:rPr>
    </w:lvl>
  </w:abstractNum>
  <w:abstractNum w:abstractNumId="3" w15:restartNumberingAfterBreak="0">
    <w:nsid w:val="00000011"/>
    <w:multiLevelType w:val="singleLevel"/>
    <w:tmpl w:val="00000011"/>
    <w:name w:val="WW8Num22"/>
    <w:lvl w:ilvl="0">
      <w:start w:val="1"/>
      <w:numFmt w:val="decimal"/>
      <w:suff w:val="nothing"/>
      <w:lvlText w:val="%1."/>
      <w:lvlJc w:val="left"/>
      <w:pPr>
        <w:tabs>
          <w:tab w:val="num" w:pos="0"/>
        </w:tabs>
        <w:ind w:left="0" w:firstLine="0"/>
      </w:pPr>
    </w:lvl>
  </w:abstractNum>
  <w:abstractNum w:abstractNumId="4" w15:restartNumberingAfterBreak="0">
    <w:nsid w:val="00000012"/>
    <w:multiLevelType w:val="singleLevel"/>
    <w:tmpl w:val="00000012"/>
    <w:name w:val="WW8Num27"/>
    <w:lvl w:ilvl="0">
      <w:start w:val="1"/>
      <w:numFmt w:val="decimal"/>
      <w:suff w:val="nothing"/>
      <w:lvlText w:val="%1."/>
      <w:lvlJc w:val="left"/>
      <w:pPr>
        <w:tabs>
          <w:tab w:val="num" w:pos="0"/>
        </w:tabs>
        <w:ind w:left="0" w:firstLine="0"/>
      </w:pPr>
      <w:rPr>
        <w:b w:val="0"/>
      </w:rPr>
    </w:lvl>
  </w:abstractNum>
  <w:abstractNum w:abstractNumId="5" w15:restartNumberingAfterBreak="0">
    <w:nsid w:val="044509D7"/>
    <w:multiLevelType w:val="hybridMultilevel"/>
    <w:tmpl w:val="316C5A98"/>
    <w:lvl w:ilvl="0" w:tplc="0EDA0D2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E0297C"/>
    <w:multiLevelType w:val="hybridMultilevel"/>
    <w:tmpl w:val="7A325C96"/>
    <w:lvl w:ilvl="0" w:tplc="4C9A1830">
      <w:start w:val="1"/>
      <w:numFmt w:val="bullet"/>
      <w:lvlText w:val="­"/>
      <w:lvlJc w:val="left"/>
      <w:pPr>
        <w:ind w:left="2138" w:hanging="360"/>
      </w:pPr>
      <w:rPr>
        <w:rFonts w:ascii="Calibri" w:hAnsi="Calibri" w:hint="default"/>
        <w:sz w:val="24"/>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7" w15:restartNumberingAfterBreak="0">
    <w:nsid w:val="0FF308F4"/>
    <w:multiLevelType w:val="hybridMultilevel"/>
    <w:tmpl w:val="DA3CC94A"/>
    <w:lvl w:ilvl="0" w:tplc="B3A434B4">
      <w:start w:val="1"/>
      <w:numFmt w:val="decimal"/>
      <w:lvlText w:val="%1)"/>
      <w:lvlJc w:val="left"/>
      <w:pPr>
        <w:tabs>
          <w:tab w:val="num" w:pos="360"/>
        </w:tabs>
        <w:ind w:left="360" w:hanging="360"/>
      </w:pPr>
      <w:rPr>
        <w:rFonts w:ascii="Times New Roman" w:eastAsia="Times New Roman" w:hAnsi="Times New Roman" w:cs="Times New Roman"/>
        <w:b w:val="0"/>
      </w:rPr>
    </w:lvl>
    <w:lvl w:ilvl="1" w:tplc="9A5A0312">
      <w:start w:val="2"/>
      <w:numFmt w:val="upperRoman"/>
      <w:lvlText w:val="%2."/>
      <w:lvlJc w:val="left"/>
      <w:pPr>
        <w:tabs>
          <w:tab w:val="num" w:pos="1800"/>
        </w:tabs>
        <w:ind w:left="180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05E1443"/>
    <w:multiLevelType w:val="multilevel"/>
    <w:tmpl w:val="248EA5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69B7000"/>
    <w:multiLevelType w:val="hybridMultilevel"/>
    <w:tmpl w:val="579EDB12"/>
    <w:lvl w:ilvl="0" w:tplc="5B6A7CA6">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21D058C4"/>
    <w:multiLevelType w:val="hybridMultilevel"/>
    <w:tmpl w:val="471ED5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53352AF"/>
    <w:multiLevelType w:val="hybridMultilevel"/>
    <w:tmpl w:val="7A98AA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88957CF"/>
    <w:multiLevelType w:val="hybridMultilevel"/>
    <w:tmpl w:val="BBEAA0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F940B97"/>
    <w:multiLevelType w:val="hybridMultilevel"/>
    <w:tmpl w:val="7A98AA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1013477"/>
    <w:multiLevelType w:val="hybridMultilevel"/>
    <w:tmpl w:val="0314585A"/>
    <w:lvl w:ilvl="0" w:tplc="4C9A1830">
      <w:start w:val="1"/>
      <w:numFmt w:val="bullet"/>
      <w:lvlText w:val="­"/>
      <w:lvlJc w:val="left"/>
      <w:pPr>
        <w:ind w:left="2138" w:hanging="360"/>
      </w:pPr>
      <w:rPr>
        <w:rFonts w:ascii="Calibri" w:hAnsi="Calibri" w:hint="default"/>
        <w:sz w:val="24"/>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5" w15:restartNumberingAfterBreak="0">
    <w:nsid w:val="31897F52"/>
    <w:multiLevelType w:val="hybridMultilevel"/>
    <w:tmpl w:val="A5507A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1DD3A79"/>
    <w:multiLevelType w:val="hybridMultilevel"/>
    <w:tmpl w:val="E2929436"/>
    <w:lvl w:ilvl="0" w:tplc="E9CE3C7E">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348A4C1F"/>
    <w:multiLevelType w:val="hybridMultilevel"/>
    <w:tmpl w:val="03F4EAD6"/>
    <w:lvl w:ilvl="0" w:tplc="9D74F836">
      <w:start w:val="5"/>
      <w:numFmt w:val="decimal"/>
      <w:lvlText w:val="%1."/>
      <w:lvlJc w:val="left"/>
      <w:pPr>
        <w:tabs>
          <w:tab w:val="num" w:pos="0"/>
        </w:tabs>
        <w:ind w:left="1440" w:hanging="360"/>
      </w:pPr>
      <w:rPr>
        <w:rFonts w:cs="Times New Roman" w:hint="default"/>
        <w:b/>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36730FBF"/>
    <w:multiLevelType w:val="hybridMultilevel"/>
    <w:tmpl w:val="03F2D084"/>
    <w:lvl w:ilvl="0" w:tplc="D87EE04C">
      <w:start w:val="1"/>
      <w:numFmt w:val="decimal"/>
      <w:pStyle w:val="Listapunktowana"/>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39C440AC"/>
    <w:multiLevelType w:val="hybridMultilevel"/>
    <w:tmpl w:val="F3E672D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3A1453F5"/>
    <w:multiLevelType w:val="hybridMultilevel"/>
    <w:tmpl w:val="A5BE068A"/>
    <w:lvl w:ilvl="0" w:tplc="38325416">
      <w:start w:val="1"/>
      <w:numFmt w:val="decimal"/>
      <w:lvlText w:val="%1)"/>
      <w:lvlJc w:val="left"/>
      <w:pPr>
        <w:ind w:left="786" w:hanging="360"/>
      </w:pPr>
      <w:rPr>
        <w:rFonts w:hint="default"/>
        <w:b w:val="0"/>
      </w:rPr>
    </w:lvl>
    <w:lvl w:ilvl="1" w:tplc="FECA3622">
      <w:start w:val="1"/>
      <w:numFmt w:val="lowerLetter"/>
      <w:lvlText w:val="%2."/>
      <w:lvlJc w:val="left"/>
      <w:pPr>
        <w:ind w:left="1866" w:hanging="360"/>
      </w:pPr>
      <w:rPr>
        <w:rFonts w:hint="default"/>
        <w:b/>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3C6A77FE"/>
    <w:multiLevelType w:val="hybridMultilevel"/>
    <w:tmpl w:val="2D52F556"/>
    <w:lvl w:ilvl="0" w:tplc="FFFFFFFF">
      <w:start w:val="1"/>
      <w:numFmt w:val="decimal"/>
      <w:lvlText w:val="%1."/>
      <w:lvlJc w:val="left"/>
      <w:pPr>
        <w:tabs>
          <w:tab w:val="num" w:pos="720"/>
        </w:tabs>
        <w:ind w:left="720" w:hanging="360"/>
      </w:pPr>
      <w:rPr>
        <w:rFonts w:ascii="Times New Roman" w:eastAsia="Times New Roman" w:hAnsi="Times New Roman" w:cs="Arial"/>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4020578B"/>
    <w:multiLevelType w:val="hybridMultilevel"/>
    <w:tmpl w:val="79ECF3B6"/>
    <w:lvl w:ilvl="0" w:tplc="4C9A1830">
      <w:start w:val="1"/>
      <w:numFmt w:val="bullet"/>
      <w:lvlText w:val="­"/>
      <w:lvlJc w:val="lef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1E3549B"/>
    <w:multiLevelType w:val="multilevel"/>
    <w:tmpl w:val="2BB2C3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5133122"/>
    <w:multiLevelType w:val="hybridMultilevel"/>
    <w:tmpl w:val="E55EE62C"/>
    <w:lvl w:ilvl="0" w:tplc="B0844230">
      <w:start w:val="1"/>
      <w:numFmt w:val="decimal"/>
      <w:lvlText w:val="%1."/>
      <w:lvlJc w:val="left"/>
      <w:pPr>
        <w:ind w:left="360" w:hanging="360"/>
      </w:pPr>
      <w:rPr>
        <w:rFonts w:hint="default"/>
        <w:b w:val="0"/>
      </w:rPr>
    </w:lvl>
    <w:lvl w:ilvl="1" w:tplc="FECA3622">
      <w:start w:val="1"/>
      <w:numFmt w:val="lowerLetter"/>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60C6B0D"/>
    <w:multiLevelType w:val="multilevel"/>
    <w:tmpl w:val="EA5A39F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6" w15:restartNumberingAfterBreak="0">
    <w:nsid w:val="4A4D364C"/>
    <w:multiLevelType w:val="hybridMultilevel"/>
    <w:tmpl w:val="6192A91A"/>
    <w:lvl w:ilvl="0" w:tplc="E6BC62B4">
      <w:start w:val="1"/>
      <w:numFmt w:val="decimal"/>
      <w:lvlText w:val="%1."/>
      <w:lvlJc w:val="left"/>
      <w:pPr>
        <w:tabs>
          <w:tab w:val="num" w:pos="720"/>
        </w:tabs>
        <w:ind w:left="720" w:hanging="360"/>
      </w:pPr>
      <w:rPr>
        <w:rFonts w:ascii="Times New Roman" w:eastAsia="Times New Roman" w:hAnsi="Times New Roman" w:cs="Times New Roman"/>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4ACB24EF"/>
    <w:multiLevelType w:val="hybridMultilevel"/>
    <w:tmpl w:val="E94A6C6C"/>
    <w:lvl w:ilvl="0" w:tplc="F28203E8">
      <w:start w:val="1"/>
      <w:numFmt w:val="lowerLetter"/>
      <w:lvlText w:val="%1."/>
      <w:lvlJc w:val="left"/>
      <w:pPr>
        <w:tabs>
          <w:tab w:val="num" w:pos="360"/>
        </w:tabs>
        <w:ind w:left="360" w:hanging="360"/>
      </w:pPr>
      <w:rPr>
        <w:rFonts w:hint="default"/>
        <w:b/>
      </w:rPr>
    </w:lvl>
    <w:lvl w:ilvl="1" w:tplc="04150019" w:tentative="1">
      <w:start w:val="1"/>
      <w:numFmt w:val="lowerLetter"/>
      <w:lvlText w:val="%2."/>
      <w:lvlJc w:val="left"/>
      <w:pPr>
        <w:tabs>
          <w:tab w:val="num" w:pos="447"/>
        </w:tabs>
        <w:ind w:left="447" w:hanging="360"/>
      </w:pPr>
    </w:lvl>
    <w:lvl w:ilvl="2" w:tplc="0415001B" w:tentative="1">
      <w:start w:val="1"/>
      <w:numFmt w:val="lowerRoman"/>
      <w:lvlText w:val="%3."/>
      <w:lvlJc w:val="right"/>
      <w:pPr>
        <w:tabs>
          <w:tab w:val="num" w:pos="1167"/>
        </w:tabs>
        <w:ind w:left="1167" w:hanging="180"/>
      </w:pPr>
    </w:lvl>
    <w:lvl w:ilvl="3" w:tplc="0415000F" w:tentative="1">
      <w:start w:val="1"/>
      <w:numFmt w:val="decimal"/>
      <w:lvlText w:val="%4."/>
      <w:lvlJc w:val="left"/>
      <w:pPr>
        <w:tabs>
          <w:tab w:val="num" w:pos="1887"/>
        </w:tabs>
        <w:ind w:left="1887" w:hanging="360"/>
      </w:pPr>
    </w:lvl>
    <w:lvl w:ilvl="4" w:tplc="04150019" w:tentative="1">
      <w:start w:val="1"/>
      <w:numFmt w:val="lowerLetter"/>
      <w:lvlText w:val="%5."/>
      <w:lvlJc w:val="left"/>
      <w:pPr>
        <w:tabs>
          <w:tab w:val="num" w:pos="2607"/>
        </w:tabs>
        <w:ind w:left="2607" w:hanging="360"/>
      </w:pPr>
    </w:lvl>
    <w:lvl w:ilvl="5" w:tplc="0415001B" w:tentative="1">
      <w:start w:val="1"/>
      <w:numFmt w:val="lowerRoman"/>
      <w:lvlText w:val="%6."/>
      <w:lvlJc w:val="right"/>
      <w:pPr>
        <w:tabs>
          <w:tab w:val="num" w:pos="3327"/>
        </w:tabs>
        <w:ind w:left="3327" w:hanging="180"/>
      </w:pPr>
    </w:lvl>
    <w:lvl w:ilvl="6" w:tplc="0415000F" w:tentative="1">
      <w:start w:val="1"/>
      <w:numFmt w:val="decimal"/>
      <w:lvlText w:val="%7."/>
      <w:lvlJc w:val="left"/>
      <w:pPr>
        <w:tabs>
          <w:tab w:val="num" w:pos="4047"/>
        </w:tabs>
        <w:ind w:left="4047" w:hanging="360"/>
      </w:pPr>
    </w:lvl>
    <w:lvl w:ilvl="7" w:tplc="04150019" w:tentative="1">
      <w:start w:val="1"/>
      <w:numFmt w:val="lowerLetter"/>
      <w:lvlText w:val="%8."/>
      <w:lvlJc w:val="left"/>
      <w:pPr>
        <w:tabs>
          <w:tab w:val="num" w:pos="4767"/>
        </w:tabs>
        <w:ind w:left="4767" w:hanging="360"/>
      </w:pPr>
    </w:lvl>
    <w:lvl w:ilvl="8" w:tplc="0415001B" w:tentative="1">
      <w:start w:val="1"/>
      <w:numFmt w:val="lowerRoman"/>
      <w:lvlText w:val="%9."/>
      <w:lvlJc w:val="right"/>
      <w:pPr>
        <w:tabs>
          <w:tab w:val="num" w:pos="5487"/>
        </w:tabs>
        <w:ind w:left="5487" w:hanging="180"/>
      </w:pPr>
    </w:lvl>
  </w:abstractNum>
  <w:abstractNum w:abstractNumId="28" w15:restartNumberingAfterBreak="0">
    <w:nsid w:val="56752097"/>
    <w:multiLevelType w:val="singleLevel"/>
    <w:tmpl w:val="14E4C246"/>
    <w:lvl w:ilvl="0">
      <w:start w:val="5"/>
      <w:numFmt w:val="bullet"/>
      <w:lvlText w:val="-"/>
      <w:lvlJc w:val="left"/>
      <w:pPr>
        <w:tabs>
          <w:tab w:val="num" w:pos="360"/>
        </w:tabs>
        <w:ind w:left="360" w:hanging="360"/>
      </w:pPr>
      <w:rPr>
        <w:rFonts w:hint="default"/>
      </w:rPr>
    </w:lvl>
  </w:abstractNum>
  <w:abstractNum w:abstractNumId="29" w15:restartNumberingAfterBreak="0">
    <w:nsid w:val="56DF6674"/>
    <w:multiLevelType w:val="hybridMultilevel"/>
    <w:tmpl w:val="73A4F8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7371B0D"/>
    <w:multiLevelType w:val="hybridMultilevel"/>
    <w:tmpl w:val="13306B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9DF0BF2"/>
    <w:multiLevelType w:val="hybridMultilevel"/>
    <w:tmpl w:val="7D7EC566"/>
    <w:lvl w:ilvl="0" w:tplc="04150019">
      <w:start w:val="1"/>
      <w:numFmt w:val="lowerLetter"/>
      <w:lvlText w:val="%1."/>
      <w:lvlJc w:val="left"/>
      <w:pPr>
        <w:ind w:left="720" w:hanging="360"/>
      </w:pPr>
    </w:lvl>
    <w:lvl w:ilvl="1" w:tplc="8F70252A">
      <w:start w:val="1"/>
      <w:numFmt w:val="decimal"/>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030614F"/>
    <w:multiLevelType w:val="hybridMultilevel"/>
    <w:tmpl w:val="AADAEE10"/>
    <w:lvl w:ilvl="0" w:tplc="85D6ED9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0973C81"/>
    <w:multiLevelType w:val="hybridMultilevel"/>
    <w:tmpl w:val="90BC26AA"/>
    <w:lvl w:ilvl="0" w:tplc="0415000F">
      <w:start w:val="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2F07019"/>
    <w:multiLevelType w:val="hybridMultilevel"/>
    <w:tmpl w:val="F12831F4"/>
    <w:lvl w:ilvl="0" w:tplc="74E0214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15:restartNumberingAfterBreak="0">
    <w:nsid w:val="69A112FD"/>
    <w:multiLevelType w:val="hybridMultilevel"/>
    <w:tmpl w:val="6720D5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ABB4300"/>
    <w:multiLevelType w:val="singleLevel"/>
    <w:tmpl w:val="314E093E"/>
    <w:lvl w:ilvl="0">
      <w:start w:val="3"/>
      <w:numFmt w:val="bullet"/>
      <w:lvlText w:val="-"/>
      <w:lvlJc w:val="left"/>
      <w:pPr>
        <w:tabs>
          <w:tab w:val="num" w:pos="1068"/>
        </w:tabs>
        <w:ind w:left="1068" w:hanging="360"/>
      </w:pPr>
      <w:rPr>
        <w:rFonts w:hint="default"/>
      </w:rPr>
    </w:lvl>
  </w:abstractNum>
  <w:abstractNum w:abstractNumId="37" w15:restartNumberingAfterBreak="0">
    <w:nsid w:val="6D337B96"/>
    <w:multiLevelType w:val="hybridMultilevel"/>
    <w:tmpl w:val="69844AA2"/>
    <w:lvl w:ilvl="0" w:tplc="29FE5C6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4A06B59"/>
    <w:multiLevelType w:val="hybridMultilevel"/>
    <w:tmpl w:val="9FA4E4CC"/>
    <w:lvl w:ilvl="0" w:tplc="BE96F848">
      <w:start w:val="1"/>
      <w:numFmt w:val="decimal"/>
      <w:lvlText w:val="%1)"/>
      <w:lvlJc w:val="left"/>
      <w:pPr>
        <w:ind w:left="854" w:hanging="57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15:restartNumberingAfterBreak="0">
    <w:nsid w:val="759518C5"/>
    <w:multiLevelType w:val="hybridMultilevel"/>
    <w:tmpl w:val="711EF036"/>
    <w:lvl w:ilvl="0" w:tplc="CDEEBB2E">
      <w:start w:val="1"/>
      <w:numFmt w:val="decimal"/>
      <w:lvlText w:val="%1)"/>
      <w:lvlJc w:val="left"/>
      <w:pPr>
        <w:ind w:left="1215" w:hanging="360"/>
      </w:pPr>
      <w:rPr>
        <w:rFonts w:hint="default"/>
      </w:rPr>
    </w:lvl>
    <w:lvl w:ilvl="1" w:tplc="04150019" w:tentative="1">
      <w:start w:val="1"/>
      <w:numFmt w:val="lowerLetter"/>
      <w:lvlText w:val="%2."/>
      <w:lvlJc w:val="left"/>
      <w:pPr>
        <w:ind w:left="1935" w:hanging="360"/>
      </w:pPr>
    </w:lvl>
    <w:lvl w:ilvl="2" w:tplc="0415001B" w:tentative="1">
      <w:start w:val="1"/>
      <w:numFmt w:val="lowerRoman"/>
      <w:lvlText w:val="%3."/>
      <w:lvlJc w:val="right"/>
      <w:pPr>
        <w:ind w:left="2655" w:hanging="180"/>
      </w:pPr>
    </w:lvl>
    <w:lvl w:ilvl="3" w:tplc="0415000F" w:tentative="1">
      <w:start w:val="1"/>
      <w:numFmt w:val="decimal"/>
      <w:lvlText w:val="%4."/>
      <w:lvlJc w:val="left"/>
      <w:pPr>
        <w:ind w:left="3375" w:hanging="360"/>
      </w:pPr>
    </w:lvl>
    <w:lvl w:ilvl="4" w:tplc="04150019" w:tentative="1">
      <w:start w:val="1"/>
      <w:numFmt w:val="lowerLetter"/>
      <w:lvlText w:val="%5."/>
      <w:lvlJc w:val="left"/>
      <w:pPr>
        <w:ind w:left="4095" w:hanging="360"/>
      </w:pPr>
    </w:lvl>
    <w:lvl w:ilvl="5" w:tplc="0415001B" w:tentative="1">
      <w:start w:val="1"/>
      <w:numFmt w:val="lowerRoman"/>
      <w:lvlText w:val="%6."/>
      <w:lvlJc w:val="right"/>
      <w:pPr>
        <w:ind w:left="4815" w:hanging="180"/>
      </w:pPr>
    </w:lvl>
    <w:lvl w:ilvl="6" w:tplc="0415000F" w:tentative="1">
      <w:start w:val="1"/>
      <w:numFmt w:val="decimal"/>
      <w:lvlText w:val="%7."/>
      <w:lvlJc w:val="left"/>
      <w:pPr>
        <w:ind w:left="5535" w:hanging="360"/>
      </w:pPr>
    </w:lvl>
    <w:lvl w:ilvl="7" w:tplc="04150019" w:tentative="1">
      <w:start w:val="1"/>
      <w:numFmt w:val="lowerLetter"/>
      <w:lvlText w:val="%8."/>
      <w:lvlJc w:val="left"/>
      <w:pPr>
        <w:ind w:left="6255" w:hanging="360"/>
      </w:pPr>
    </w:lvl>
    <w:lvl w:ilvl="8" w:tplc="0415001B" w:tentative="1">
      <w:start w:val="1"/>
      <w:numFmt w:val="lowerRoman"/>
      <w:lvlText w:val="%9."/>
      <w:lvlJc w:val="right"/>
      <w:pPr>
        <w:ind w:left="6975" w:hanging="180"/>
      </w:pPr>
    </w:lvl>
  </w:abstractNum>
  <w:abstractNum w:abstractNumId="40" w15:restartNumberingAfterBreak="0">
    <w:nsid w:val="770300E7"/>
    <w:multiLevelType w:val="hybridMultilevel"/>
    <w:tmpl w:val="56A8E7C4"/>
    <w:lvl w:ilvl="0" w:tplc="D60888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C7312E9"/>
    <w:multiLevelType w:val="hybridMultilevel"/>
    <w:tmpl w:val="C368E5CC"/>
    <w:lvl w:ilvl="0" w:tplc="2FF4F132">
      <w:start w:val="1"/>
      <w:numFmt w:val="decimal"/>
      <w:lvlText w:val="%1)"/>
      <w:lvlJc w:val="left"/>
      <w:pPr>
        <w:ind w:left="1151" w:hanging="72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start w:val="1"/>
      <w:numFmt w:val="lowerRoman"/>
      <w:lvlText w:val="%6."/>
      <w:lvlJc w:val="right"/>
      <w:pPr>
        <w:ind w:left="4391" w:hanging="180"/>
      </w:pPr>
    </w:lvl>
    <w:lvl w:ilvl="6" w:tplc="0415000F">
      <w:start w:val="1"/>
      <w:numFmt w:val="decimal"/>
      <w:lvlText w:val="%7."/>
      <w:lvlJc w:val="left"/>
      <w:pPr>
        <w:ind w:left="5111" w:hanging="360"/>
      </w:pPr>
    </w:lvl>
    <w:lvl w:ilvl="7" w:tplc="04150019">
      <w:start w:val="1"/>
      <w:numFmt w:val="lowerLetter"/>
      <w:lvlText w:val="%8."/>
      <w:lvlJc w:val="left"/>
      <w:pPr>
        <w:ind w:left="5831" w:hanging="360"/>
      </w:pPr>
    </w:lvl>
    <w:lvl w:ilvl="8" w:tplc="0415001B">
      <w:start w:val="1"/>
      <w:numFmt w:val="lowerRoman"/>
      <w:lvlText w:val="%9."/>
      <w:lvlJc w:val="right"/>
      <w:pPr>
        <w:ind w:left="6551" w:hanging="180"/>
      </w:pPr>
    </w:lvl>
  </w:abstractNum>
  <w:abstractNum w:abstractNumId="42" w15:restartNumberingAfterBreak="0">
    <w:nsid w:val="7F8607FB"/>
    <w:multiLevelType w:val="hybridMultilevel"/>
    <w:tmpl w:val="F4BEE0A4"/>
    <w:lvl w:ilvl="0" w:tplc="D82ED69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0"/>
  </w:num>
  <w:num w:numId="2">
    <w:abstractNumId w:val="1"/>
  </w:num>
  <w:num w:numId="3">
    <w:abstractNumId w:val="2"/>
  </w:num>
  <w:num w:numId="4">
    <w:abstractNumId w:val="3"/>
  </w:num>
  <w:num w:numId="5">
    <w:abstractNumId w:val="4"/>
  </w:num>
  <w:num w:numId="6">
    <w:abstractNumId w:val="33"/>
  </w:num>
  <w:num w:numId="7">
    <w:abstractNumId w:val="23"/>
  </w:num>
  <w:num w:numId="8">
    <w:abstractNumId w:val="8"/>
  </w:num>
  <w:num w:numId="9">
    <w:abstractNumId w:val="21"/>
  </w:num>
  <w:num w:numId="10">
    <w:abstractNumId w:val="26"/>
  </w:num>
  <w:num w:numId="11">
    <w:abstractNumId w:val="18"/>
  </w:num>
  <w:num w:numId="12">
    <w:abstractNumId w:val="12"/>
  </w:num>
  <w:num w:numId="13">
    <w:abstractNumId w:val="24"/>
  </w:num>
  <w:num w:numId="14">
    <w:abstractNumId w:val="20"/>
  </w:num>
  <w:num w:numId="15">
    <w:abstractNumId w:val="31"/>
  </w:num>
  <w:num w:numId="16">
    <w:abstractNumId w:val="29"/>
  </w:num>
  <w:num w:numId="17">
    <w:abstractNumId w:val="34"/>
  </w:num>
  <w:num w:numId="18">
    <w:abstractNumId w:val="5"/>
  </w:num>
  <w:num w:numId="19">
    <w:abstractNumId w:val="17"/>
  </w:num>
  <w:num w:numId="20">
    <w:abstractNumId w:val="7"/>
  </w:num>
  <w:num w:numId="21">
    <w:abstractNumId w:val="11"/>
  </w:num>
  <w:num w:numId="22">
    <w:abstractNumId w:val="27"/>
  </w:num>
  <w:num w:numId="23">
    <w:abstractNumId w:val="32"/>
  </w:num>
  <w:num w:numId="24">
    <w:abstractNumId w:val="38"/>
  </w:num>
  <w:num w:numId="25">
    <w:abstractNumId w:val="9"/>
  </w:num>
  <w:num w:numId="26">
    <w:abstractNumId w:val="39"/>
  </w:num>
  <w:num w:numId="2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num>
  <w:num w:numId="29">
    <w:abstractNumId w:val="16"/>
  </w:num>
  <w:num w:numId="30">
    <w:abstractNumId w:val="10"/>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num>
  <w:num w:numId="33">
    <w:abstractNumId w:val="36"/>
  </w:num>
  <w:num w:numId="34">
    <w:abstractNumId w:val="28"/>
  </w:num>
  <w:num w:numId="35">
    <w:abstractNumId w:val="25"/>
  </w:num>
  <w:num w:numId="36">
    <w:abstractNumId w:val="13"/>
  </w:num>
  <w:num w:numId="37">
    <w:abstractNumId w:val="42"/>
  </w:num>
  <w:num w:numId="38">
    <w:abstractNumId w:val="30"/>
  </w:num>
  <w:num w:numId="39">
    <w:abstractNumId w:val="40"/>
  </w:num>
  <w:num w:numId="40">
    <w:abstractNumId w:val="15"/>
  </w:num>
  <w:num w:numId="41">
    <w:abstractNumId w:val="37"/>
  </w:num>
  <w:num w:numId="42">
    <w:abstractNumId w:val="14"/>
  </w:num>
  <w:num w:numId="43">
    <w:abstractNumId w:val="6"/>
  </w:num>
  <w:num w:numId="4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34145" style="mso-position-horizontal:center;mso-position-horizontal-relative:page;mso-position-vertical-relative:page" o:allowincell="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2"/>
  </w:compat>
  <w:rsids>
    <w:rsidRoot w:val="00776E09"/>
    <w:rsid w:val="0002061E"/>
    <w:rsid w:val="00043472"/>
    <w:rsid w:val="00043FC4"/>
    <w:rsid w:val="00061C15"/>
    <w:rsid w:val="00061F20"/>
    <w:rsid w:val="00080C06"/>
    <w:rsid w:val="00080D83"/>
    <w:rsid w:val="000869E1"/>
    <w:rsid w:val="00093298"/>
    <w:rsid w:val="000C2BFA"/>
    <w:rsid w:val="000D283E"/>
    <w:rsid w:val="000D4933"/>
    <w:rsid w:val="000F238D"/>
    <w:rsid w:val="000F6FC4"/>
    <w:rsid w:val="00100DBB"/>
    <w:rsid w:val="00101686"/>
    <w:rsid w:val="00101AB2"/>
    <w:rsid w:val="0011077B"/>
    <w:rsid w:val="001145BD"/>
    <w:rsid w:val="00124D4A"/>
    <w:rsid w:val="00130B23"/>
    <w:rsid w:val="00130DA1"/>
    <w:rsid w:val="00132B6C"/>
    <w:rsid w:val="00154929"/>
    <w:rsid w:val="00162884"/>
    <w:rsid w:val="00174E3A"/>
    <w:rsid w:val="001801FE"/>
    <w:rsid w:val="0018531B"/>
    <w:rsid w:val="00193BAE"/>
    <w:rsid w:val="001B18B3"/>
    <w:rsid w:val="001B210F"/>
    <w:rsid w:val="001C2540"/>
    <w:rsid w:val="001C47F1"/>
    <w:rsid w:val="001F3ACC"/>
    <w:rsid w:val="001F4AF0"/>
    <w:rsid w:val="001F5B87"/>
    <w:rsid w:val="002006FC"/>
    <w:rsid w:val="00200F45"/>
    <w:rsid w:val="00217ED9"/>
    <w:rsid w:val="00235091"/>
    <w:rsid w:val="00241C1F"/>
    <w:rsid w:val="002425AE"/>
    <w:rsid w:val="00243C7A"/>
    <w:rsid w:val="00280F9D"/>
    <w:rsid w:val="002853EC"/>
    <w:rsid w:val="002904E1"/>
    <w:rsid w:val="002918DB"/>
    <w:rsid w:val="002A32C3"/>
    <w:rsid w:val="002B4C43"/>
    <w:rsid w:val="002B54B0"/>
    <w:rsid w:val="002B7474"/>
    <w:rsid w:val="002C2E31"/>
    <w:rsid w:val="002C62BA"/>
    <w:rsid w:val="002C6347"/>
    <w:rsid w:val="002C65B7"/>
    <w:rsid w:val="002D17F9"/>
    <w:rsid w:val="002D33A1"/>
    <w:rsid w:val="002D555C"/>
    <w:rsid w:val="002D6575"/>
    <w:rsid w:val="002E5362"/>
    <w:rsid w:val="002F06B2"/>
    <w:rsid w:val="0030238E"/>
    <w:rsid w:val="0031678F"/>
    <w:rsid w:val="00320AAC"/>
    <w:rsid w:val="00325198"/>
    <w:rsid w:val="0032729B"/>
    <w:rsid w:val="00340B6F"/>
    <w:rsid w:val="0034149E"/>
    <w:rsid w:val="00347403"/>
    <w:rsid w:val="0035482A"/>
    <w:rsid w:val="003619F2"/>
    <w:rsid w:val="003657A2"/>
    <w:rsid w:val="00365820"/>
    <w:rsid w:val="00366417"/>
    <w:rsid w:val="003814AB"/>
    <w:rsid w:val="00395EBD"/>
    <w:rsid w:val="003B6E43"/>
    <w:rsid w:val="003C11F1"/>
    <w:rsid w:val="003C41AB"/>
    <w:rsid w:val="003C554F"/>
    <w:rsid w:val="003D4E6F"/>
    <w:rsid w:val="003D7440"/>
    <w:rsid w:val="003E1CA5"/>
    <w:rsid w:val="003E3CB7"/>
    <w:rsid w:val="0040095A"/>
    <w:rsid w:val="0040149C"/>
    <w:rsid w:val="004027DC"/>
    <w:rsid w:val="0040374F"/>
    <w:rsid w:val="00407333"/>
    <w:rsid w:val="00407A84"/>
    <w:rsid w:val="00414478"/>
    <w:rsid w:val="00415552"/>
    <w:rsid w:val="00422D5A"/>
    <w:rsid w:val="00425DF2"/>
    <w:rsid w:val="00431245"/>
    <w:rsid w:val="004339E1"/>
    <w:rsid w:val="00436069"/>
    <w:rsid w:val="00436F6F"/>
    <w:rsid w:val="00457201"/>
    <w:rsid w:val="004616C6"/>
    <w:rsid w:val="00465346"/>
    <w:rsid w:val="00466CC8"/>
    <w:rsid w:val="00474276"/>
    <w:rsid w:val="00475D64"/>
    <w:rsid w:val="00481639"/>
    <w:rsid w:val="004823DC"/>
    <w:rsid w:val="00484D11"/>
    <w:rsid w:val="004861BD"/>
    <w:rsid w:val="00490D47"/>
    <w:rsid w:val="0049242B"/>
    <w:rsid w:val="00492BD3"/>
    <w:rsid w:val="004A7C84"/>
    <w:rsid w:val="004B70BD"/>
    <w:rsid w:val="004C2547"/>
    <w:rsid w:val="004D216C"/>
    <w:rsid w:val="004D67F4"/>
    <w:rsid w:val="004E1AB5"/>
    <w:rsid w:val="004E6244"/>
    <w:rsid w:val="004F3E16"/>
    <w:rsid w:val="004F4B31"/>
    <w:rsid w:val="0050027C"/>
    <w:rsid w:val="00506A86"/>
    <w:rsid w:val="00514732"/>
    <w:rsid w:val="00517EB3"/>
    <w:rsid w:val="0052111D"/>
    <w:rsid w:val="005218EB"/>
    <w:rsid w:val="00522E0F"/>
    <w:rsid w:val="0052406D"/>
    <w:rsid w:val="00527BBC"/>
    <w:rsid w:val="00532277"/>
    <w:rsid w:val="00537F26"/>
    <w:rsid w:val="00543247"/>
    <w:rsid w:val="0055153C"/>
    <w:rsid w:val="005550A2"/>
    <w:rsid w:val="005638FF"/>
    <w:rsid w:val="0056492F"/>
    <w:rsid w:val="00567DD7"/>
    <w:rsid w:val="0057042D"/>
    <w:rsid w:val="0057176E"/>
    <w:rsid w:val="005760A9"/>
    <w:rsid w:val="005776A4"/>
    <w:rsid w:val="00581195"/>
    <w:rsid w:val="00587222"/>
    <w:rsid w:val="00591BDF"/>
    <w:rsid w:val="00591EA2"/>
    <w:rsid w:val="00594405"/>
    <w:rsid w:val="00594464"/>
    <w:rsid w:val="00597ED8"/>
    <w:rsid w:val="005A0BC7"/>
    <w:rsid w:val="005A1BAB"/>
    <w:rsid w:val="005A2DC6"/>
    <w:rsid w:val="005A5C4B"/>
    <w:rsid w:val="005D60B5"/>
    <w:rsid w:val="005F06F2"/>
    <w:rsid w:val="0060355E"/>
    <w:rsid w:val="00606461"/>
    <w:rsid w:val="00616DCF"/>
    <w:rsid w:val="0062018C"/>
    <w:rsid w:val="00622781"/>
    <w:rsid w:val="00640BFF"/>
    <w:rsid w:val="00644084"/>
    <w:rsid w:val="00646BA7"/>
    <w:rsid w:val="00647D9A"/>
    <w:rsid w:val="00670335"/>
    <w:rsid w:val="00676C1C"/>
    <w:rsid w:val="0069505B"/>
    <w:rsid w:val="006950C7"/>
    <w:rsid w:val="0069621B"/>
    <w:rsid w:val="006A4FFE"/>
    <w:rsid w:val="006B5A07"/>
    <w:rsid w:val="006D412D"/>
    <w:rsid w:val="006E08F0"/>
    <w:rsid w:val="006E2FF3"/>
    <w:rsid w:val="006E3CAD"/>
    <w:rsid w:val="006F209E"/>
    <w:rsid w:val="006F306A"/>
    <w:rsid w:val="00711CCA"/>
    <w:rsid w:val="00715EBC"/>
    <w:rsid w:val="0071718D"/>
    <w:rsid w:val="007218E0"/>
    <w:rsid w:val="00722CAB"/>
    <w:rsid w:val="00723170"/>
    <w:rsid w:val="00727F94"/>
    <w:rsid w:val="007337EB"/>
    <w:rsid w:val="00745D18"/>
    <w:rsid w:val="007532ED"/>
    <w:rsid w:val="0076368B"/>
    <w:rsid w:val="00767C86"/>
    <w:rsid w:val="00776530"/>
    <w:rsid w:val="00776E09"/>
    <w:rsid w:val="00783336"/>
    <w:rsid w:val="007912F5"/>
    <w:rsid w:val="00791E8E"/>
    <w:rsid w:val="00795FB8"/>
    <w:rsid w:val="007A0109"/>
    <w:rsid w:val="007A0171"/>
    <w:rsid w:val="007A148C"/>
    <w:rsid w:val="007A644E"/>
    <w:rsid w:val="007B2500"/>
    <w:rsid w:val="007B683D"/>
    <w:rsid w:val="007C5097"/>
    <w:rsid w:val="007D61D6"/>
    <w:rsid w:val="007E1B19"/>
    <w:rsid w:val="007E6520"/>
    <w:rsid w:val="007E6918"/>
    <w:rsid w:val="007F3623"/>
    <w:rsid w:val="00810EEE"/>
    <w:rsid w:val="008115AE"/>
    <w:rsid w:val="008115CD"/>
    <w:rsid w:val="0081694D"/>
    <w:rsid w:val="008236C2"/>
    <w:rsid w:val="00827311"/>
    <w:rsid w:val="00827EDC"/>
    <w:rsid w:val="0083272D"/>
    <w:rsid w:val="00834BB4"/>
    <w:rsid w:val="00835187"/>
    <w:rsid w:val="0084190C"/>
    <w:rsid w:val="00846069"/>
    <w:rsid w:val="00851097"/>
    <w:rsid w:val="008516F2"/>
    <w:rsid w:val="008569E2"/>
    <w:rsid w:val="00856E3A"/>
    <w:rsid w:val="008610B1"/>
    <w:rsid w:val="0086177D"/>
    <w:rsid w:val="00884E12"/>
    <w:rsid w:val="00885FD7"/>
    <w:rsid w:val="00890BE0"/>
    <w:rsid w:val="008945D9"/>
    <w:rsid w:val="00896658"/>
    <w:rsid w:val="008A1077"/>
    <w:rsid w:val="008B0A69"/>
    <w:rsid w:val="008E7FCE"/>
    <w:rsid w:val="00906BCF"/>
    <w:rsid w:val="0091218F"/>
    <w:rsid w:val="0095160B"/>
    <w:rsid w:val="009520FB"/>
    <w:rsid w:val="00956758"/>
    <w:rsid w:val="009849FD"/>
    <w:rsid w:val="009860C9"/>
    <w:rsid w:val="009913C6"/>
    <w:rsid w:val="00992E08"/>
    <w:rsid w:val="009B0FD4"/>
    <w:rsid w:val="009B6493"/>
    <w:rsid w:val="009B7BD9"/>
    <w:rsid w:val="009C29B5"/>
    <w:rsid w:val="009C64EA"/>
    <w:rsid w:val="009C6C46"/>
    <w:rsid w:val="009D3566"/>
    <w:rsid w:val="009D6E41"/>
    <w:rsid w:val="009D71C1"/>
    <w:rsid w:val="009E0C28"/>
    <w:rsid w:val="009E18E7"/>
    <w:rsid w:val="009E40C8"/>
    <w:rsid w:val="009E7B3C"/>
    <w:rsid w:val="009F2CF0"/>
    <w:rsid w:val="009F5C39"/>
    <w:rsid w:val="00A03169"/>
    <w:rsid w:val="00A04342"/>
    <w:rsid w:val="00A04690"/>
    <w:rsid w:val="00A0753D"/>
    <w:rsid w:val="00A30420"/>
    <w:rsid w:val="00A40DD3"/>
    <w:rsid w:val="00A57A11"/>
    <w:rsid w:val="00A61A00"/>
    <w:rsid w:val="00A62081"/>
    <w:rsid w:val="00A65785"/>
    <w:rsid w:val="00A71B63"/>
    <w:rsid w:val="00A7556D"/>
    <w:rsid w:val="00A81CDD"/>
    <w:rsid w:val="00A8311B"/>
    <w:rsid w:val="00A851AB"/>
    <w:rsid w:val="00A91257"/>
    <w:rsid w:val="00A9184D"/>
    <w:rsid w:val="00A93729"/>
    <w:rsid w:val="00AA0B4A"/>
    <w:rsid w:val="00AA7883"/>
    <w:rsid w:val="00AC4250"/>
    <w:rsid w:val="00AC6E57"/>
    <w:rsid w:val="00AD2C78"/>
    <w:rsid w:val="00AE2723"/>
    <w:rsid w:val="00AF4C3A"/>
    <w:rsid w:val="00B01F08"/>
    <w:rsid w:val="00B16E8F"/>
    <w:rsid w:val="00B25F33"/>
    <w:rsid w:val="00B30401"/>
    <w:rsid w:val="00B60328"/>
    <w:rsid w:val="00B64805"/>
    <w:rsid w:val="00B6637D"/>
    <w:rsid w:val="00B70020"/>
    <w:rsid w:val="00B75DE8"/>
    <w:rsid w:val="00B76BF3"/>
    <w:rsid w:val="00B879B8"/>
    <w:rsid w:val="00BB4C9C"/>
    <w:rsid w:val="00BB56C5"/>
    <w:rsid w:val="00BB623E"/>
    <w:rsid w:val="00BB76D0"/>
    <w:rsid w:val="00BC2D6C"/>
    <w:rsid w:val="00BC363C"/>
    <w:rsid w:val="00BE2589"/>
    <w:rsid w:val="00BE294F"/>
    <w:rsid w:val="00BE5DE0"/>
    <w:rsid w:val="00BF05AF"/>
    <w:rsid w:val="00C02F51"/>
    <w:rsid w:val="00C143F6"/>
    <w:rsid w:val="00C15CDA"/>
    <w:rsid w:val="00C170DF"/>
    <w:rsid w:val="00C17BB7"/>
    <w:rsid w:val="00C22279"/>
    <w:rsid w:val="00C247F0"/>
    <w:rsid w:val="00C52162"/>
    <w:rsid w:val="00C52CC5"/>
    <w:rsid w:val="00C62C24"/>
    <w:rsid w:val="00C635B6"/>
    <w:rsid w:val="00C743DC"/>
    <w:rsid w:val="00C74799"/>
    <w:rsid w:val="00C769EA"/>
    <w:rsid w:val="00C845E8"/>
    <w:rsid w:val="00C84E49"/>
    <w:rsid w:val="00CA20F9"/>
    <w:rsid w:val="00CA314C"/>
    <w:rsid w:val="00CA5CDB"/>
    <w:rsid w:val="00CC263D"/>
    <w:rsid w:val="00CE005B"/>
    <w:rsid w:val="00CE332B"/>
    <w:rsid w:val="00CE6864"/>
    <w:rsid w:val="00CF1A4A"/>
    <w:rsid w:val="00CF3E80"/>
    <w:rsid w:val="00D0361A"/>
    <w:rsid w:val="00D05B06"/>
    <w:rsid w:val="00D22019"/>
    <w:rsid w:val="00D259AA"/>
    <w:rsid w:val="00D30ADD"/>
    <w:rsid w:val="00D33F0E"/>
    <w:rsid w:val="00D34911"/>
    <w:rsid w:val="00D4137B"/>
    <w:rsid w:val="00D43A0D"/>
    <w:rsid w:val="00D46867"/>
    <w:rsid w:val="00D526F3"/>
    <w:rsid w:val="00D54A53"/>
    <w:rsid w:val="00D57EE9"/>
    <w:rsid w:val="00D65963"/>
    <w:rsid w:val="00D7430A"/>
    <w:rsid w:val="00D8536A"/>
    <w:rsid w:val="00DA51E4"/>
    <w:rsid w:val="00DB24A0"/>
    <w:rsid w:val="00DB7E8A"/>
    <w:rsid w:val="00DC733E"/>
    <w:rsid w:val="00DC761D"/>
    <w:rsid w:val="00DD4B85"/>
    <w:rsid w:val="00DE7A45"/>
    <w:rsid w:val="00DF57BE"/>
    <w:rsid w:val="00E06500"/>
    <w:rsid w:val="00E1595C"/>
    <w:rsid w:val="00E16330"/>
    <w:rsid w:val="00E1789F"/>
    <w:rsid w:val="00E17AAF"/>
    <w:rsid w:val="00E2332A"/>
    <w:rsid w:val="00E4183F"/>
    <w:rsid w:val="00E57060"/>
    <w:rsid w:val="00E8295A"/>
    <w:rsid w:val="00E83DD7"/>
    <w:rsid w:val="00E87616"/>
    <w:rsid w:val="00E92047"/>
    <w:rsid w:val="00E97F8E"/>
    <w:rsid w:val="00EA0A03"/>
    <w:rsid w:val="00EA4DE8"/>
    <w:rsid w:val="00EA5C16"/>
    <w:rsid w:val="00EB06AA"/>
    <w:rsid w:val="00EC494B"/>
    <w:rsid w:val="00EC7560"/>
    <w:rsid w:val="00ED6A0D"/>
    <w:rsid w:val="00EE50A8"/>
    <w:rsid w:val="00EF000D"/>
    <w:rsid w:val="00EF3B64"/>
    <w:rsid w:val="00EF6F9D"/>
    <w:rsid w:val="00EF70B2"/>
    <w:rsid w:val="00F029A6"/>
    <w:rsid w:val="00F0348F"/>
    <w:rsid w:val="00F208C9"/>
    <w:rsid w:val="00F21CEA"/>
    <w:rsid w:val="00F22EC3"/>
    <w:rsid w:val="00F53083"/>
    <w:rsid w:val="00F545A3"/>
    <w:rsid w:val="00F56DE8"/>
    <w:rsid w:val="00F57BFB"/>
    <w:rsid w:val="00F643A3"/>
    <w:rsid w:val="00F7482D"/>
    <w:rsid w:val="00F77C50"/>
    <w:rsid w:val="00F80BF1"/>
    <w:rsid w:val="00F902DA"/>
    <w:rsid w:val="00FB2D5C"/>
    <w:rsid w:val="00FB5706"/>
    <w:rsid w:val="00FC6D54"/>
    <w:rsid w:val="00FD3478"/>
    <w:rsid w:val="00FD41F2"/>
    <w:rsid w:val="00FD469C"/>
    <w:rsid w:val="00FF4B6D"/>
    <w:rsid w:val="00FF4C48"/>
    <w:rsid w:val="00FF7C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34145" style="mso-position-horizontal:center;mso-position-horizontal-relative:page;mso-position-vertical-relative:page" o:allowincell="f" fill="f" fillcolor="white" stroke="f">
      <v:fill color="white" on="f"/>
      <v:stroke on="f"/>
    </o:shapedefaults>
    <o:shapelayout v:ext="edit">
      <o:idmap v:ext="edit" data="1"/>
    </o:shapelayout>
  </w:shapeDefaults>
  <w:decimalSymbol w:val=","/>
  <w:listSeparator w:val=";"/>
  <w15:docId w15:val="{9509066E-BB02-4EFC-B7A1-CDB77AAE3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30420"/>
    <w:pPr>
      <w:widowControl w:val="0"/>
      <w:suppressAutoHyphens/>
    </w:pPr>
    <w:rPr>
      <w:lang w:eastAsia="ar-SA"/>
    </w:rPr>
  </w:style>
  <w:style w:type="paragraph" w:styleId="Nagwek1">
    <w:name w:val="heading 1"/>
    <w:basedOn w:val="Normalny"/>
    <w:next w:val="Normalny"/>
    <w:link w:val="Nagwek1Znak"/>
    <w:qFormat/>
    <w:rsid w:val="00A30420"/>
    <w:pPr>
      <w:keepNext/>
      <w:tabs>
        <w:tab w:val="num" w:pos="0"/>
      </w:tabs>
      <w:outlineLvl w:val="0"/>
    </w:pPr>
    <w:rPr>
      <w:rFonts w:ascii="Arial" w:hAnsi="Arial" w:cs="Arial"/>
      <w:sz w:val="24"/>
    </w:rPr>
  </w:style>
  <w:style w:type="paragraph" w:styleId="Nagwek2">
    <w:name w:val="heading 2"/>
    <w:basedOn w:val="Normalny"/>
    <w:next w:val="Normalny"/>
    <w:link w:val="Nagwek2Znak"/>
    <w:qFormat/>
    <w:rsid w:val="00A30420"/>
    <w:pPr>
      <w:keepNext/>
      <w:tabs>
        <w:tab w:val="num" w:pos="0"/>
      </w:tabs>
      <w:jc w:val="both"/>
      <w:outlineLvl w:val="1"/>
    </w:pPr>
    <w:rPr>
      <w:rFonts w:ascii="Arial" w:hAnsi="Arial" w:cs="Arial"/>
      <w:b/>
      <w:sz w:val="24"/>
    </w:rPr>
  </w:style>
  <w:style w:type="paragraph" w:styleId="Nagwek3">
    <w:name w:val="heading 3"/>
    <w:basedOn w:val="Normalny"/>
    <w:next w:val="Normalny"/>
    <w:link w:val="Nagwek3Znak"/>
    <w:qFormat/>
    <w:rsid w:val="00A30420"/>
    <w:pPr>
      <w:keepNext/>
      <w:tabs>
        <w:tab w:val="num" w:pos="0"/>
      </w:tabs>
      <w:outlineLvl w:val="2"/>
    </w:pPr>
    <w:rPr>
      <w:b/>
      <w:sz w:val="24"/>
    </w:rPr>
  </w:style>
  <w:style w:type="paragraph" w:styleId="Nagwek4">
    <w:name w:val="heading 4"/>
    <w:basedOn w:val="Normalny"/>
    <w:next w:val="Normalny"/>
    <w:link w:val="Nagwek4Znak"/>
    <w:qFormat/>
    <w:rsid w:val="00A30420"/>
    <w:pPr>
      <w:keepNext/>
      <w:tabs>
        <w:tab w:val="num" w:pos="0"/>
      </w:tabs>
      <w:jc w:val="right"/>
      <w:outlineLvl w:val="3"/>
    </w:pPr>
    <w:rPr>
      <w:sz w:val="28"/>
    </w:rPr>
  </w:style>
  <w:style w:type="paragraph" w:styleId="Nagwek5">
    <w:name w:val="heading 5"/>
    <w:basedOn w:val="Normalny"/>
    <w:next w:val="Normalny"/>
    <w:link w:val="Nagwek5Znak"/>
    <w:qFormat/>
    <w:rsid w:val="00A30420"/>
    <w:pPr>
      <w:keepNext/>
      <w:tabs>
        <w:tab w:val="num" w:pos="0"/>
      </w:tabs>
      <w:jc w:val="center"/>
      <w:outlineLvl w:val="4"/>
    </w:pPr>
    <w:rPr>
      <w:rFonts w:ascii="Arial" w:hAnsi="Arial" w:cs="Arial"/>
      <w:b/>
      <w:sz w:val="24"/>
    </w:rPr>
  </w:style>
  <w:style w:type="paragraph" w:styleId="Nagwek6">
    <w:name w:val="heading 6"/>
    <w:basedOn w:val="Normalny"/>
    <w:next w:val="Normalny"/>
    <w:link w:val="Nagwek6Znak"/>
    <w:qFormat/>
    <w:rsid w:val="00A30420"/>
    <w:pPr>
      <w:keepNext/>
      <w:tabs>
        <w:tab w:val="num" w:pos="0"/>
      </w:tabs>
      <w:outlineLvl w:val="5"/>
    </w:pPr>
    <w:rPr>
      <w:b/>
      <w:sz w:val="32"/>
    </w:rPr>
  </w:style>
  <w:style w:type="paragraph" w:styleId="Nagwek7">
    <w:name w:val="heading 7"/>
    <w:basedOn w:val="Normalny"/>
    <w:next w:val="Normalny"/>
    <w:link w:val="Nagwek7Znak"/>
    <w:qFormat/>
    <w:rsid w:val="00A30420"/>
    <w:pPr>
      <w:keepNext/>
      <w:tabs>
        <w:tab w:val="num" w:pos="0"/>
      </w:tabs>
      <w:jc w:val="right"/>
      <w:outlineLvl w:val="6"/>
    </w:pPr>
    <w:rPr>
      <w:rFonts w:ascii="Arial" w:hAnsi="Arial" w:cs="Arial"/>
      <w:b/>
      <w:sz w:val="22"/>
    </w:rPr>
  </w:style>
  <w:style w:type="paragraph" w:styleId="Nagwek8">
    <w:name w:val="heading 8"/>
    <w:basedOn w:val="Normalny"/>
    <w:next w:val="Normalny"/>
    <w:link w:val="Nagwek8Znak"/>
    <w:qFormat/>
    <w:rsid w:val="00A30420"/>
    <w:pPr>
      <w:keepNext/>
      <w:tabs>
        <w:tab w:val="num" w:pos="0"/>
      </w:tabs>
      <w:jc w:val="center"/>
      <w:outlineLvl w:val="7"/>
    </w:pPr>
    <w:rPr>
      <w:rFonts w:ascii="Arial" w:hAnsi="Arial" w:cs="Arial"/>
      <w:sz w:val="22"/>
      <w:u w:val="single"/>
    </w:rPr>
  </w:style>
  <w:style w:type="paragraph" w:styleId="Nagwek9">
    <w:name w:val="heading 9"/>
    <w:basedOn w:val="Normalny"/>
    <w:next w:val="Normalny"/>
    <w:link w:val="Nagwek9Znak"/>
    <w:qFormat/>
    <w:rsid w:val="00A30420"/>
    <w:pPr>
      <w:keepNext/>
      <w:tabs>
        <w:tab w:val="num" w:pos="0"/>
      </w:tabs>
      <w:jc w:val="center"/>
      <w:outlineLvl w:val="8"/>
    </w:pPr>
    <w:rPr>
      <w:rFonts w:ascii="Arial" w:hAnsi="Arial" w:cs="Arial"/>
      <w:b/>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rsid w:val="00B16E8F"/>
    <w:pPr>
      <w:tabs>
        <w:tab w:val="center" w:pos="4536"/>
        <w:tab w:val="right" w:pos="9072"/>
      </w:tabs>
    </w:pPr>
  </w:style>
  <w:style w:type="paragraph" w:styleId="Stopka">
    <w:name w:val="footer"/>
    <w:basedOn w:val="Normalny"/>
    <w:rsid w:val="00B16E8F"/>
    <w:pPr>
      <w:tabs>
        <w:tab w:val="center" w:pos="4536"/>
        <w:tab w:val="right" w:pos="9072"/>
      </w:tabs>
    </w:pPr>
  </w:style>
  <w:style w:type="paragraph" w:styleId="Tekstdymka">
    <w:name w:val="Balloon Text"/>
    <w:basedOn w:val="Normalny"/>
    <w:link w:val="TekstdymkaZnak"/>
    <w:rsid w:val="00466CC8"/>
    <w:rPr>
      <w:rFonts w:ascii="Segoe UI" w:hAnsi="Segoe UI" w:cs="Segoe UI"/>
      <w:sz w:val="18"/>
      <w:szCs w:val="18"/>
    </w:rPr>
  </w:style>
  <w:style w:type="character" w:customStyle="1" w:styleId="TekstdymkaZnak">
    <w:name w:val="Tekst dymka Znak"/>
    <w:link w:val="Tekstdymka"/>
    <w:rsid w:val="00466CC8"/>
    <w:rPr>
      <w:rFonts w:ascii="Segoe UI" w:hAnsi="Segoe UI" w:cs="Segoe UI"/>
      <w:sz w:val="18"/>
      <w:szCs w:val="18"/>
    </w:rPr>
  </w:style>
  <w:style w:type="character" w:styleId="Tekstzastpczy">
    <w:name w:val="Placeholder Text"/>
    <w:uiPriority w:val="99"/>
    <w:semiHidden/>
    <w:rsid w:val="00C845E8"/>
    <w:rPr>
      <w:color w:val="808080"/>
    </w:rPr>
  </w:style>
  <w:style w:type="character" w:styleId="Hipercze">
    <w:name w:val="Hyperlink"/>
    <w:rsid w:val="00465346"/>
    <w:rPr>
      <w:color w:val="0563C1"/>
      <w:u w:val="single"/>
    </w:rPr>
  </w:style>
  <w:style w:type="character" w:customStyle="1" w:styleId="Nagwek1Znak">
    <w:name w:val="Nagłówek 1 Znak"/>
    <w:basedOn w:val="Domylnaczcionkaakapitu"/>
    <w:link w:val="Nagwek1"/>
    <w:rsid w:val="00A30420"/>
    <w:rPr>
      <w:rFonts w:ascii="Arial" w:hAnsi="Arial" w:cs="Arial"/>
      <w:sz w:val="24"/>
      <w:lang w:eastAsia="ar-SA"/>
    </w:rPr>
  </w:style>
  <w:style w:type="character" w:customStyle="1" w:styleId="Nagwek2Znak">
    <w:name w:val="Nagłówek 2 Znak"/>
    <w:basedOn w:val="Domylnaczcionkaakapitu"/>
    <w:link w:val="Nagwek2"/>
    <w:rsid w:val="00A30420"/>
    <w:rPr>
      <w:rFonts w:ascii="Arial" w:hAnsi="Arial" w:cs="Arial"/>
      <w:b/>
      <w:sz w:val="24"/>
      <w:lang w:eastAsia="ar-SA"/>
    </w:rPr>
  </w:style>
  <w:style w:type="character" w:customStyle="1" w:styleId="Nagwek3Znak">
    <w:name w:val="Nagłówek 3 Znak"/>
    <w:basedOn w:val="Domylnaczcionkaakapitu"/>
    <w:link w:val="Nagwek3"/>
    <w:rsid w:val="00A30420"/>
    <w:rPr>
      <w:b/>
      <w:sz w:val="24"/>
      <w:lang w:eastAsia="ar-SA"/>
    </w:rPr>
  </w:style>
  <w:style w:type="character" w:customStyle="1" w:styleId="Nagwek4Znak">
    <w:name w:val="Nagłówek 4 Znak"/>
    <w:basedOn w:val="Domylnaczcionkaakapitu"/>
    <w:link w:val="Nagwek4"/>
    <w:rsid w:val="00A30420"/>
    <w:rPr>
      <w:sz w:val="28"/>
      <w:lang w:eastAsia="ar-SA"/>
    </w:rPr>
  </w:style>
  <w:style w:type="character" w:customStyle="1" w:styleId="Nagwek5Znak">
    <w:name w:val="Nagłówek 5 Znak"/>
    <w:basedOn w:val="Domylnaczcionkaakapitu"/>
    <w:link w:val="Nagwek5"/>
    <w:rsid w:val="00A30420"/>
    <w:rPr>
      <w:rFonts w:ascii="Arial" w:hAnsi="Arial" w:cs="Arial"/>
      <w:b/>
      <w:sz w:val="24"/>
      <w:lang w:eastAsia="ar-SA"/>
    </w:rPr>
  </w:style>
  <w:style w:type="character" w:customStyle="1" w:styleId="Nagwek6Znak">
    <w:name w:val="Nagłówek 6 Znak"/>
    <w:basedOn w:val="Domylnaczcionkaakapitu"/>
    <w:link w:val="Nagwek6"/>
    <w:rsid w:val="00A30420"/>
    <w:rPr>
      <w:b/>
      <w:sz w:val="32"/>
      <w:lang w:eastAsia="ar-SA"/>
    </w:rPr>
  </w:style>
  <w:style w:type="character" w:customStyle="1" w:styleId="Nagwek7Znak">
    <w:name w:val="Nagłówek 7 Znak"/>
    <w:basedOn w:val="Domylnaczcionkaakapitu"/>
    <w:link w:val="Nagwek7"/>
    <w:rsid w:val="00A30420"/>
    <w:rPr>
      <w:rFonts w:ascii="Arial" w:hAnsi="Arial" w:cs="Arial"/>
      <w:b/>
      <w:sz w:val="22"/>
      <w:lang w:eastAsia="ar-SA"/>
    </w:rPr>
  </w:style>
  <w:style w:type="character" w:customStyle="1" w:styleId="Nagwek8Znak">
    <w:name w:val="Nagłówek 8 Znak"/>
    <w:basedOn w:val="Domylnaczcionkaakapitu"/>
    <w:link w:val="Nagwek8"/>
    <w:rsid w:val="00A30420"/>
    <w:rPr>
      <w:rFonts w:ascii="Arial" w:hAnsi="Arial" w:cs="Arial"/>
      <w:sz w:val="22"/>
      <w:u w:val="single"/>
      <w:lang w:eastAsia="ar-SA"/>
    </w:rPr>
  </w:style>
  <w:style w:type="character" w:customStyle="1" w:styleId="Nagwek9Znak">
    <w:name w:val="Nagłówek 9 Znak"/>
    <w:basedOn w:val="Domylnaczcionkaakapitu"/>
    <w:link w:val="Nagwek9"/>
    <w:rsid w:val="00A30420"/>
    <w:rPr>
      <w:rFonts w:ascii="Arial" w:hAnsi="Arial" w:cs="Arial"/>
      <w:b/>
      <w:sz w:val="22"/>
      <w:lang w:eastAsia="ar-SA"/>
    </w:rPr>
  </w:style>
  <w:style w:type="character" w:customStyle="1" w:styleId="WW8Num1z0">
    <w:name w:val="WW8Num1z0"/>
    <w:rsid w:val="00A30420"/>
  </w:style>
  <w:style w:type="character" w:customStyle="1" w:styleId="WW8Num1z1">
    <w:name w:val="WW8Num1z1"/>
    <w:rsid w:val="00A30420"/>
  </w:style>
  <w:style w:type="character" w:customStyle="1" w:styleId="WW8Num1z2">
    <w:name w:val="WW8Num1z2"/>
    <w:rsid w:val="00A30420"/>
  </w:style>
  <w:style w:type="character" w:customStyle="1" w:styleId="WW8Num1z3">
    <w:name w:val="WW8Num1z3"/>
    <w:rsid w:val="00A30420"/>
  </w:style>
  <w:style w:type="character" w:customStyle="1" w:styleId="WW8Num1z4">
    <w:name w:val="WW8Num1z4"/>
    <w:rsid w:val="00A30420"/>
  </w:style>
  <w:style w:type="character" w:customStyle="1" w:styleId="WW8Num1z5">
    <w:name w:val="WW8Num1z5"/>
    <w:rsid w:val="00A30420"/>
  </w:style>
  <w:style w:type="character" w:customStyle="1" w:styleId="WW8Num1z6">
    <w:name w:val="WW8Num1z6"/>
    <w:rsid w:val="00A30420"/>
  </w:style>
  <w:style w:type="character" w:customStyle="1" w:styleId="WW8Num1z7">
    <w:name w:val="WW8Num1z7"/>
    <w:rsid w:val="00A30420"/>
  </w:style>
  <w:style w:type="character" w:customStyle="1" w:styleId="WW8Num1z8">
    <w:name w:val="WW8Num1z8"/>
    <w:rsid w:val="00A30420"/>
  </w:style>
  <w:style w:type="character" w:customStyle="1" w:styleId="WW8Num2z0">
    <w:name w:val="WW8Num2z0"/>
    <w:rsid w:val="00A30420"/>
    <w:rPr>
      <w:sz w:val="24"/>
      <w:szCs w:val="24"/>
    </w:rPr>
  </w:style>
  <w:style w:type="character" w:customStyle="1" w:styleId="WW8Num3z0">
    <w:name w:val="WW8Num3z0"/>
    <w:rsid w:val="00A30420"/>
  </w:style>
  <w:style w:type="character" w:customStyle="1" w:styleId="WW8Num4z0">
    <w:name w:val="WW8Num4z0"/>
    <w:rsid w:val="00A30420"/>
  </w:style>
  <w:style w:type="character" w:customStyle="1" w:styleId="WW8Num5z0">
    <w:name w:val="WW8Num5z0"/>
    <w:rsid w:val="00A30420"/>
  </w:style>
  <w:style w:type="character" w:customStyle="1" w:styleId="WW8Num6z0">
    <w:name w:val="WW8Num6z0"/>
    <w:rsid w:val="00A30420"/>
    <w:rPr>
      <w:sz w:val="24"/>
      <w:szCs w:val="24"/>
    </w:rPr>
  </w:style>
  <w:style w:type="character" w:customStyle="1" w:styleId="WW8Num7z0">
    <w:name w:val="WW8Num7z0"/>
    <w:rsid w:val="00A30420"/>
  </w:style>
  <w:style w:type="character" w:customStyle="1" w:styleId="WW8Num8z0">
    <w:name w:val="WW8Num8z0"/>
    <w:rsid w:val="00A30420"/>
    <w:rPr>
      <w:color w:val="000000"/>
    </w:rPr>
  </w:style>
  <w:style w:type="character" w:customStyle="1" w:styleId="WW8Num9z0">
    <w:name w:val="WW8Num9z0"/>
    <w:rsid w:val="00A30420"/>
    <w:rPr>
      <w:rFonts w:ascii="Times New Roman" w:hAnsi="Times New Roman" w:cs="Times New Roman"/>
      <w:b w:val="0"/>
      <w:i w:val="0"/>
      <w:position w:val="0"/>
      <w:sz w:val="24"/>
      <w:szCs w:val="24"/>
      <w:vertAlign w:val="baseline"/>
    </w:rPr>
  </w:style>
  <w:style w:type="character" w:customStyle="1" w:styleId="WW8Num10z0">
    <w:name w:val="WW8Num10z0"/>
    <w:rsid w:val="00A30420"/>
    <w:rPr>
      <w:rFonts w:ascii="Times New Roman" w:hAnsi="Times New Roman" w:cs="Times New Roman"/>
      <w:sz w:val="24"/>
      <w:szCs w:val="24"/>
    </w:rPr>
  </w:style>
  <w:style w:type="character" w:customStyle="1" w:styleId="WW8Num11z0">
    <w:name w:val="WW8Num11z0"/>
    <w:rsid w:val="00A30420"/>
    <w:rPr>
      <w:rFonts w:cs="Arial"/>
    </w:rPr>
  </w:style>
  <w:style w:type="character" w:customStyle="1" w:styleId="WW8Num12z0">
    <w:name w:val="WW8Num12z0"/>
    <w:rsid w:val="00A30420"/>
    <w:rPr>
      <w:rFonts w:ascii="Times New Roman" w:eastAsia="Times New Roman" w:hAnsi="Times New Roman" w:cs="Arial"/>
    </w:rPr>
  </w:style>
  <w:style w:type="character" w:customStyle="1" w:styleId="WW8Num13z0">
    <w:name w:val="WW8Num13z0"/>
    <w:rsid w:val="00A30420"/>
  </w:style>
  <w:style w:type="character" w:customStyle="1" w:styleId="WW8Num13z1">
    <w:name w:val="WW8Num13z1"/>
    <w:rsid w:val="00A30420"/>
  </w:style>
  <w:style w:type="character" w:customStyle="1" w:styleId="WW8Num13z2">
    <w:name w:val="WW8Num13z2"/>
    <w:rsid w:val="00A30420"/>
  </w:style>
  <w:style w:type="character" w:customStyle="1" w:styleId="WW8Num13z3">
    <w:name w:val="WW8Num13z3"/>
    <w:rsid w:val="00A30420"/>
  </w:style>
  <w:style w:type="character" w:customStyle="1" w:styleId="WW8Num13z4">
    <w:name w:val="WW8Num13z4"/>
    <w:rsid w:val="00A30420"/>
  </w:style>
  <w:style w:type="character" w:customStyle="1" w:styleId="WW8Num13z5">
    <w:name w:val="WW8Num13z5"/>
    <w:rsid w:val="00A30420"/>
  </w:style>
  <w:style w:type="character" w:customStyle="1" w:styleId="WW8Num13z6">
    <w:name w:val="WW8Num13z6"/>
    <w:rsid w:val="00A30420"/>
  </w:style>
  <w:style w:type="character" w:customStyle="1" w:styleId="WW8Num13z7">
    <w:name w:val="WW8Num13z7"/>
    <w:rsid w:val="00A30420"/>
  </w:style>
  <w:style w:type="character" w:customStyle="1" w:styleId="WW8Num13z8">
    <w:name w:val="WW8Num13z8"/>
    <w:rsid w:val="00A30420"/>
  </w:style>
  <w:style w:type="character" w:customStyle="1" w:styleId="WW8Num14z0">
    <w:name w:val="WW8Num14z0"/>
    <w:rsid w:val="00A30420"/>
    <w:rPr>
      <w:rFonts w:ascii="Times New Roman" w:eastAsia="Times New Roman" w:hAnsi="Times New Roman" w:cs="Times New Roman"/>
    </w:rPr>
  </w:style>
  <w:style w:type="character" w:customStyle="1" w:styleId="WW8Num15z0">
    <w:name w:val="WW8Num15z0"/>
    <w:rsid w:val="00A30420"/>
    <w:rPr>
      <w:rFonts w:ascii="Times New Roman" w:eastAsia="Times New Roman" w:hAnsi="Times New Roman" w:cs="Times New Roman"/>
    </w:rPr>
  </w:style>
  <w:style w:type="character" w:customStyle="1" w:styleId="WW8Num16z0">
    <w:name w:val="WW8Num16z0"/>
    <w:rsid w:val="00A30420"/>
  </w:style>
  <w:style w:type="character" w:customStyle="1" w:styleId="WW8Num17z0">
    <w:name w:val="WW8Num17z0"/>
    <w:rsid w:val="00A30420"/>
  </w:style>
  <w:style w:type="character" w:customStyle="1" w:styleId="WW8Num18z0">
    <w:name w:val="WW8Num18z0"/>
    <w:rsid w:val="00A30420"/>
    <w:rPr>
      <w:sz w:val="22"/>
      <w:szCs w:val="22"/>
    </w:rPr>
  </w:style>
  <w:style w:type="character" w:customStyle="1" w:styleId="WW8Num19z0">
    <w:name w:val="WW8Num19z0"/>
    <w:rsid w:val="00A30420"/>
    <w:rPr>
      <w:rFonts w:ascii="Times New Roman" w:eastAsia="Times New Roman" w:hAnsi="Times New Roman" w:cs="Times New Roman"/>
    </w:rPr>
  </w:style>
  <w:style w:type="character" w:customStyle="1" w:styleId="WW8Num20z0">
    <w:name w:val="WW8Num20z0"/>
    <w:rsid w:val="00A30420"/>
    <w:rPr>
      <w:rFonts w:ascii="Times New Roman" w:eastAsia="Times New Roman" w:hAnsi="Times New Roman" w:cs="Times New Roman"/>
    </w:rPr>
  </w:style>
  <w:style w:type="character" w:customStyle="1" w:styleId="WW8Num21z0">
    <w:name w:val="WW8Num21z0"/>
    <w:rsid w:val="00A30420"/>
    <w:rPr>
      <w:b w:val="0"/>
    </w:rPr>
  </w:style>
  <w:style w:type="character" w:customStyle="1" w:styleId="WW8Num22z0">
    <w:name w:val="WW8Num22z0"/>
    <w:rsid w:val="00A30420"/>
  </w:style>
  <w:style w:type="character" w:customStyle="1" w:styleId="WW8Num23z0">
    <w:name w:val="WW8Num23z0"/>
    <w:rsid w:val="00A30420"/>
    <w:rPr>
      <w:b w:val="0"/>
      <w:i w:val="0"/>
    </w:rPr>
  </w:style>
  <w:style w:type="character" w:customStyle="1" w:styleId="WW8Num24z0">
    <w:name w:val="WW8Num24z0"/>
    <w:rsid w:val="00A30420"/>
    <w:rPr>
      <w:sz w:val="22"/>
    </w:rPr>
  </w:style>
  <w:style w:type="character" w:customStyle="1" w:styleId="WW8Num24z1">
    <w:name w:val="WW8Num24z1"/>
    <w:rsid w:val="00A30420"/>
  </w:style>
  <w:style w:type="character" w:customStyle="1" w:styleId="WW8Num24z2">
    <w:name w:val="WW8Num24z2"/>
    <w:rsid w:val="00A30420"/>
  </w:style>
  <w:style w:type="character" w:customStyle="1" w:styleId="WW8Num24z3">
    <w:name w:val="WW8Num24z3"/>
    <w:rsid w:val="00A30420"/>
  </w:style>
  <w:style w:type="character" w:customStyle="1" w:styleId="WW8Num24z4">
    <w:name w:val="WW8Num24z4"/>
    <w:rsid w:val="00A30420"/>
  </w:style>
  <w:style w:type="character" w:customStyle="1" w:styleId="WW8Num24z5">
    <w:name w:val="WW8Num24z5"/>
    <w:rsid w:val="00A30420"/>
  </w:style>
  <w:style w:type="character" w:customStyle="1" w:styleId="WW8Num24z6">
    <w:name w:val="WW8Num24z6"/>
    <w:rsid w:val="00A30420"/>
  </w:style>
  <w:style w:type="character" w:customStyle="1" w:styleId="WW8Num24z7">
    <w:name w:val="WW8Num24z7"/>
    <w:rsid w:val="00A30420"/>
  </w:style>
  <w:style w:type="character" w:customStyle="1" w:styleId="WW8Num24z8">
    <w:name w:val="WW8Num24z8"/>
    <w:rsid w:val="00A30420"/>
  </w:style>
  <w:style w:type="character" w:customStyle="1" w:styleId="WW8Num25z0">
    <w:name w:val="WW8Num25z0"/>
    <w:rsid w:val="00A30420"/>
    <w:rPr>
      <w:rFonts w:ascii="Times New Roman" w:hAnsi="Times New Roman" w:cs="Times New Roman"/>
      <w:b w:val="0"/>
      <w:i w:val="0"/>
      <w:position w:val="0"/>
      <w:sz w:val="24"/>
      <w:szCs w:val="24"/>
      <w:vertAlign w:val="baseline"/>
    </w:rPr>
  </w:style>
  <w:style w:type="character" w:customStyle="1" w:styleId="WW8Num26z0">
    <w:name w:val="WW8Num26z0"/>
    <w:rsid w:val="00A30420"/>
  </w:style>
  <w:style w:type="character" w:customStyle="1" w:styleId="WW8Num27z0">
    <w:name w:val="WW8Num27z0"/>
    <w:rsid w:val="00A30420"/>
    <w:rPr>
      <w:b w:val="0"/>
    </w:rPr>
  </w:style>
  <w:style w:type="character" w:customStyle="1" w:styleId="WW8Num27z1">
    <w:name w:val="WW8Num27z1"/>
    <w:rsid w:val="00A30420"/>
  </w:style>
  <w:style w:type="character" w:customStyle="1" w:styleId="WW8Num27z2">
    <w:name w:val="WW8Num27z2"/>
    <w:rsid w:val="00A30420"/>
  </w:style>
  <w:style w:type="character" w:customStyle="1" w:styleId="WW8Num27z3">
    <w:name w:val="WW8Num27z3"/>
    <w:rsid w:val="00A30420"/>
  </w:style>
  <w:style w:type="character" w:customStyle="1" w:styleId="WW8Num27z4">
    <w:name w:val="WW8Num27z4"/>
    <w:rsid w:val="00A30420"/>
  </w:style>
  <w:style w:type="character" w:customStyle="1" w:styleId="WW8Num27z5">
    <w:name w:val="WW8Num27z5"/>
    <w:rsid w:val="00A30420"/>
  </w:style>
  <w:style w:type="character" w:customStyle="1" w:styleId="WW8Num27z6">
    <w:name w:val="WW8Num27z6"/>
    <w:rsid w:val="00A30420"/>
  </w:style>
  <w:style w:type="character" w:customStyle="1" w:styleId="WW8Num27z7">
    <w:name w:val="WW8Num27z7"/>
    <w:rsid w:val="00A30420"/>
  </w:style>
  <w:style w:type="character" w:customStyle="1" w:styleId="WW8Num27z8">
    <w:name w:val="WW8Num27z8"/>
    <w:rsid w:val="00A30420"/>
  </w:style>
  <w:style w:type="character" w:customStyle="1" w:styleId="WW8Num28z0">
    <w:name w:val="WW8Num28z0"/>
    <w:rsid w:val="00A30420"/>
  </w:style>
  <w:style w:type="character" w:customStyle="1" w:styleId="WW8Num28z1">
    <w:name w:val="WW8Num28z1"/>
    <w:rsid w:val="00A30420"/>
  </w:style>
  <w:style w:type="character" w:customStyle="1" w:styleId="WW8Num28z2">
    <w:name w:val="WW8Num28z2"/>
    <w:rsid w:val="00A30420"/>
  </w:style>
  <w:style w:type="character" w:customStyle="1" w:styleId="WW8Num28z3">
    <w:name w:val="WW8Num28z3"/>
    <w:rsid w:val="00A30420"/>
  </w:style>
  <w:style w:type="character" w:customStyle="1" w:styleId="WW8Num28z4">
    <w:name w:val="WW8Num28z4"/>
    <w:rsid w:val="00A30420"/>
  </w:style>
  <w:style w:type="character" w:customStyle="1" w:styleId="WW8Num28z5">
    <w:name w:val="WW8Num28z5"/>
    <w:rsid w:val="00A30420"/>
  </w:style>
  <w:style w:type="character" w:customStyle="1" w:styleId="WW8Num28z6">
    <w:name w:val="WW8Num28z6"/>
    <w:rsid w:val="00A30420"/>
  </w:style>
  <w:style w:type="character" w:customStyle="1" w:styleId="WW8Num28z7">
    <w:name w:val="WW8Num28z7"/>
    <w:rsid w:val="00A30420"/>
  </w:style>
  <w:style w:type="character" w:customStyle="1" w:styleId="WW8Num28z8">
    <w:name w:val="WW8Num28z8"/>
    <w:rsid w:val="00A30420"/>
  </w:style>
  <w:style w:type="character" w:customStyle="1" w:styleId="WW8Num29z0">
    <w:name w:val="WW8Num29z0"/>
    <w:rsid w:val="00A30420"/>
  </w:style>
  <w:style w:type="character" w:customStyle="1" w:styleId="WW8Num29z1">
    <w:name w:val="WW8Num29z1"/>
    <w:rsid w:val="00A30420"/>
  </w:style>
  <w:style w:type="character" w:customStyle="1" w:styleId="WW8Num29z2">
    <w:name w:val="WW8Num29z2"/>
    <w:rsid w:val="00A30420"/>
  </w:style>
  <w:style w:type="character" w:customStyle="1" w:styleId="WW8Num29z3">
    <w:name w:val="WW8Num29z3"/>
    <w:rsid w:val="00A30420"/>
  </w:style>
  <w:style w:type="character" w:customStyle="1" w:styleId="WW8Num29z4">
    <w:name w:val="WW8Num29z4"/>
    <w:rsid w:val="00A30420"/>
  </w:style>
  <w:style w:type="character" w:customStyle="1" w:styleId="WW8Num29z5">
    <w:name w:val="WW8Num29z5"/>
    <w:rsid w:val="00A30420"/>
  </w:style>
  <w:style w:type="character" w:customStyle="1" w:styleId="WW8Num29z6">
    <w:name w:val="WW8Num29z6"/>
    <w:rsid w:val="00A30420"/>
  </w:style>
  <w:style w:type="character" w:customStyle="1" w:styleId="WW8Num29z7">
    <w:name w:val="WW8Num29z7"/>
    <w:rsid w:val="00A30420"/>
  </w:style>
  <w:style w:type="character" w:customStyle="1" w:styleId="WW8Num29z8">
    <w:name w:val="WW8Num29z8"/>
    <w:rsid w:val="00A30420"/>
  </w:style>
  <w:style w:type="character" w:customStyle="1" w:styleId="Domylnaczcionkaakapitu2">
    <w:name w:val="Domyślna czcionka akapitu2"/>
    <w:rsid w:val="00A30420"/>
  </w:style>
  <w:style w:type="character" w:customStyle="1" w:styleId="WW8Num2z1">
    <w:name w:val="WW8Num2z1"/>
    <w:rsid w:val="00A30420"/>
    <w:rPr>
      <w:rFonts w:ascii="Wingdings 2" w:hAnsi="Wingdings 2" w:cs="StarSymbol"/>
      <w:sz w:val="18"/>
      <w:szCs w:val="18"/>
    </w:rPr>
  </w:style>
  <w:style w:type="character" w:customStyle="1" w:styleId="WW8Num2z2">
    <w:name w:val="WW8Num2z2"/>
    <w:rsid w:val="00A30420"/>
    <w:rPr>
      <w:rFonts w:ascii="StarSymbol" w:hAnsi="StarSymbol" w:cs="StarSymbol"/>
      <w:sz w:val="18"/>
      <w:szCs w:val="18"/>
    </w:rPr>
  </w:style>
  <w:style w:type="character" w:customStyle="1" w:styleId="WW8Num4z1">
    <w:name w:val="WW8Num4z1"/>
    <w:rsid w:val="00A30420"/>
    <w:rPr>
      <w:rFonts w:ascii="Wingdings 2" w:hAnsi="Wingdings 2" w:cs="StarSymbol"/>
      <w:sz w:val="18"/>
      <w:szCs w:val="18"/>
    </w:rPr>
  </w:style>
  <w:style w:type="character" w:customStyle="1" w:styleId="WW8Num4z2">
    <w:name w:val="WW8Num4z2"/>
    <w:rsid w:val="00A30420"/>
    <w:rPr>
      <w:rFonts w:ascii="StarSymbol" w:hAnsi="StarSymbol" w:cs="StarSymbol"/>
      <w:sz w:val="18"/>
      <w:szCs w:val="18"/>
    </w:rPr>
  </w:style>
  <w:style w:type="character" w:customStyle="1" w:styleId="WW8Num9z1">
    <w:name w:val="WW8Num9z1"/>
    <w:rsid w:val="00A30420"/>
    <w:rPr>
      <w:rFonts w:ascii="Times New Roman" w:eastAsia="Times New Roman" w:hAnsi="Times New Roman" w:cs="Times New Roman"/>
    </w:rPr>
  </w:style>
  <w:style w:type="character" w:customStyle="1" w:styleId="WW8Num17z1">
    <w:name w:val="WW8Num17z1"/>
    <w:rsid w:val="00A30420"/>
    <w:rPr>
      <w:rFonts w:ascii="Courier New" w:hAnsi="Courier New" w:cs="Courier New"/>
    </w:rPr>
  </w:style>
  <w:style w:type="character" w:customStyle="1" w:styleId="WW8Num17z2">
    <w:name w:val="WW8Num17z2"/>
    <w:rsid w:val="00A30420"/>
    <w:rPr>
      <w:rFonts w:ascii="Wingdings" w:hAnsi="Wingdings" w:cs="Wingdings"/>
    </w:rPr>
  </w:style>
  <w:style w:type="character" w:customStyle="1" w:styleId="WW8Num31z0">
    <w:name w:val="WW8Num31z0"/>
    <w:rsid w:val="00A30420"/>
    <w:rPr>
      <w:sz w:val="18"/>
      <w:szCs w:val="18"/>
    </w:rPr>
  </w:style>
  <w:style w:type="character" w:customStyle="1" w:styleId="WW8Num31z1">
    <w:name w:val="WW8Num31z1"/>
    <w:rsid w:val="00A30420"/>
    <w:rPr>
      <w:rFonts w:ascii="Wingdings 2" w:hAnsi="Wingdings 2" w:cs="StarSymbol"/>
      <w:sz w:val="18"/>
      <w:szCs w:val="18"/>
    </w:rPr>
  </w:style>
  <w:style w:type="character" w:customStyle="1" w:styleId="WW8Num31z2">
    <w:name w:val="WW8Num31z2"/>
    <w:rsid w:val="00A30420"/>
    <w:rPr>
      <w:rFonts w:ascii="StarSymbol" w:hAnsi="StarSymbol" w:cs="StarSymbol"/>
      <w:sz w:val="18"/>
      <w:szCs w:val="18"/>
    </w:rPr>
  </w:style>
  <w:style w:type="character" w:customStyle="1" w:styleId="WW8Num31z3">
    <w:name w:val="WW8Num31z3"/>
    <w:rsid w:val="00A30420"/>
    <w:rPr>
      <w:rFonts w:ascii="Wingdings" w:hAnsi="Wingdings" w:cs="StarSymbol"/>
      <w:sz w:val="18"/>
      <w:szCs w:val="18"/>
    </w:rPr>
  </w:style>
  <w:style w:type="character" w:customStyle="1" w:styleId="WW8Num32z0">
    <w:name w:val="WW8Num32z0"/>
    <w:rsid w:val="00A30420"/>
    <w:rPr>
      <w:rFonts w:ascii="Times New Roman" w:eastAsia="Times New Roman" w:hAnsi="Times New Roman" w:cs="Times New Roman"/>
    </w:rPr>
  </w:style>
  <w:style w:type="character" w:customStyle="1" w:styleId="WW8Num33z0">
    <w:name w:val="WW8Num33z0"/>
    <w:rsid w:val="00A30420"/>
    <w:rPr>
      <w:rFonts w:ascii="Times New Roman" w:eastAsia="Times New Roman" w:hAnsi="Times New Roman" w:cs="Times New Roman"/>
    </w:rPr>
  </w:style>
  <w:style w:type="character" w:customStyle="1" w:styleId="WW8Num33z1">
    <w:name w:val="WW8Num33z1"/>
    <w:rsid w:val="00A30420"/>
    <w:rPr>
      <w:b/>
    </w:rPr>
  </w:style>
  <w:style w:type="character" w:customStyle="1" w:styleId="WW8Num36z0">
    <w:name w:val="WW8Num36z0"/>
    <w:rsid w:val="00A30420"/>
    <w:rPr>
      <w:rFonts w:ascii="Times New Roman" w:hAnsi="Times New Roman" w:cs="Times New Roman"/>
      <w:b w:val="0"/>
      <w:i w:val="0"/>
      <w:color w:val="FF6600"/>
      <w:position w:val="0"/>
      <w:sz w:val="24"/>
      <w:szCs w:val="24"/>
      <w:vertAlign w:val="baseline"/>
    </w:rPr>
  </w:style>
  <w:style w:type="character" w:customStyle="1" w:styleId="WW8Num37z0">
    <w:name w:val="WW8Num37z0"/>
    <w:rsid w:val="00A30420"/>
    <w:rPr>
      <w:rFonts w:ascii="Times New Roman" w:eastAsia="Times New Roman" w:hAnsi="Times New Roman" w:cs="Times New Roman"/>
      <w:strike w:val="0"/>
      <w:dstrike w:val="0"/>
    </w:rPr>
  </w:style>
  <w:style w:type="character" w:customStyle="1" w:styleId="WW8Num41z0">
    <w:name w:val="WW8Num41z0"/>
    <w:rsid w:val="00A30420"/>
    <w:rPr>
      <w:rFonts w:ascii="Times New Roman" w:eastAsia="Times New Roman" w:hAnsi="Times New Roman" w:cs="Times New Roman"/>
    </w:rPr>
  </w:style>
  <w:style w:type="character" w:customStyle="1" w:styleId="WW8Num41z1">
    <w:name w:val="WW8Num41z1"/>
    <w:rsid w:val="00A30420"/>
    <w:rPr>
      <w:b/>
    </w:rPr>
  </w:style>
  <w:style w:type="character" w:customStyle="1" w:styleId="WW8Num42z0">
    <w:name w:val="WW8Num42z0"/>
    <w:rsid w:val="00A30420"/>
    <w:rPr>
      <w:rFonts w:ascii="Times New Roman" w:eastAsia="Times New Roman" w:hAnsi="Times New Roman" w:cs="Times New Roman"/>
    </w:rPr>
  </w:style>
  <w:style w:type="character" w:customStyle="1" w:styleId="WW8Num42z1">
    <w:name w:val="WW8Num42z1"/>
    <w:rsid w:val="00A30420"/>
    <w:rPr>
      <w:rFonts w:cs="Times New Roman"/>
    </w:rPr>
  </w:style>
  <w:style w:type="character" w:customStyle="1" w:styleId="WW8Num43z0">
    <w:name w:val="WW8Num43z0"/>
    <w:rsid w:val="00A30420"/>
    <w:rPr>
      <w:b w:val="0"/>
    </w:rPr>
  </w:style>
  <w:style w:type="character" w:customStyle="1" w:styleId="WW8Num46z1">
    <w:name w:val="WW8Num46z1"/>
    <w:rsid w:val="00A30420"/>
    <w:rPr>
      <w:rFonts w:ascii="Courier New" w:hAnsi="Courier New" w:cs="Courier New"/>
    </w:rPr>
  </w:style>
  <w:style w:type="character" w:customStyle="1" w:styleId="WW8Num46z2">
    <w:name w:val="WW8Num46z2"/>
    <w:rsid w:val="00A30420"/>
    <w:rPr>
      <w:rFonts w:ascii="Wingdings" w:hAnsi="Wingdings" w:cs="Wingdings"/>
    </w:rPr>
  </w:style>
  <w:style w:type="character" w:customStyle="1" w:styleId="WW8Num46z3">
    <w:name w:val="WW8Num46z3"/>
    <w:rsid w:val="00A30420"/>
    <w:rPr>
      <w:rFonts w:ascii="Symbol" w:hAnsi="Symbol" w:cs="Symbol"/>
    </w:rPr>
  </w:style>
  <w:style w:type="character" w:customStyle="1" w:styleId="WW8Num49z0">
    <w:name w:val="WW8Num49z0"/>
    <w:rsid w:val="00A30420"/>
    <w:rPr>
      <w:sz w:val="18"/>
      <w:szCs w:val="18"/>
    </w:rPr>
  </w:style>
  <w:style w:type="character" w:customStyle="1" w:styleId="WW8Num49z1">
    <w:name w:val="WW8Num49z1"/>
    <w:rsid w:val="00A30420"/>
    <w:rPr>
      <w:rFonts w:ascii="Wingdings 2" w:hAnsi="Wingdings 2" w:cs="StarSymbol"/>
      <w:sz w:val="18"/>
      <w:szCs w:val="18"/>
    </w:rPr>
  </w:style>
  <w:style w:type="character" w:customStyle="1" w:styleId="WW8Num49z2">
    <w:name w:val="WW8Num49z2"/>
    <w:rsid w:val="00A30420"/>
    <w:rPr>
      <w:rFonts w:ascii="StarSymbol" w:hAnsi="StarSymbol" w:cs="StarSymbol"/>
      <w:sz w:val="18"/>
      <w:szCs w:val="18"/>
    </w:rPr>
  </w:style>
  <w:style w:type="character" w:customStyle="1" w:styleId="WW8Num49z3">
    <w:name w:val="WW8Num49z3"/>
    <w:rsid w:val="00A30420"/>
    <w:rPr>
      <w:rFonts w:ascii="Wingdings" w:hAnsi="Wingdings" w:cs="StarSymbol"/>
      <w:sz w:val="18"/>
      <w:szCs w:val="18"/>
    </w:rPr>
  </w:style>
  <w:style w:type="character" w:customStyle="1" w:styleId="WW8Num50z0">
    <w:name w:val="WW8Num50z0"/>
    <w:rsid w:val="00A30420"/>
    <w:rPr>
      <w:strike w:val="0"/>
      <w:dstrike w:val="0"/>
    </w:rPr>
  </w:style>
  <w:style w:type="character" w:customStyle="1" w:styleId="Domylnaczcionkaakapitu1">
    <w:name w:val="Domyślna czcionka akapitu1"/>
    <w:rsid w:val="00A30420"/>
  </w:style>
  <w:style w:type="character" w:customStyle="1" w:styleId="Znakiprzypiswdolnych">
    <w:name w:val="Znaki przypisów dolnych"/>
    <w:rsid w:val="00A30420"/>
    <w:rPr>
      <w:vertAlign w:val="superscript"/>
    </w:rPr>
  </w:style>
  <w:style w:type="character" w:styleId="Numerstrony">
    <w:name w:val="page number"/>
    <w:basedOn w:val="Domylnaczcionkaakapitu1"/>
    <w:rsid w:val="00A30420"/>
  </w:style>
  <w:style w:type="character" w:styleId="UyteHipercze">
    <w:name w:val="FollowedHyperlink"/>
    <w:rsid w:val="00A30420"/>
    <w:rPr>
      <w:color w:val="800080"/>
      <w:u w:val="single"/>
    </w:rPr>
  </w:style>
  <w:style w:type="character" w:customStyle="1" w:styleId="caps">
    <w:name w:val="caps"/>
    <w:basedOn w:val="Domylnaczcionkaakapitu1"/>
    <w:rsid w:val="00A30420"/>
  </w:style>
  <w:style w:type="character" w:customStyle="1" w:styleId="Odwoaniedokomentarza1">
    <w:name w:val="Odwołanie do komentarza1"/>
    <w:rsid w:val="00A30420"/>
    <w:rPr>
      <w:sz w:val="16"/>
      <w:szCs w:val="16"/>
    </w:rPr>
  </w:style>
  <w:style w:type="character" w:customStyle="1" w:styleId="TekstprzypisukocowegoZnak">
    <w:name w:val="Tekst przypisu końcowego Znak"/>
    <w:basedOn w:val="Domylnaczcionkaakapitu1"/>
    <w:rsid w:val="00A30420"/>
  </w:style>
  <w:style w:type="character" w:customStyle="1" w:styleId="Znakiprzypiswkocowych">
    <w:name w:val="Znaki przypisów końcowych"/>
    <w:rsid w:val="00A30420"/>
    <w:rPr>
      <w:vertAlign w:val="superscript"/>
    </w:rPr>
  </w:style>
  <w:style w:type="character" w:customStyle="1" w:styleId="ustZnak">
    <w:name w:val="ust Znak"/>
    <w:rsid w:val="00A30420"/>
    <w:rPr>
      <w:sz w:val="24"/>
      <w:szCs w:val="24"/>
      <w:lang w:val="pl-PL" w:eastAsia="ar-SA" w:bidi="ar-SA"/>
    </w:rPr>
  </w:style>
  <w:style w:type="character" w:customStyle="1" w:styleId="TekstpodstawowywcityZnak">
    <w:name w:val="Tekst podstawowy wcięty Znak"/>
    <w:basedOn w:val="Domylnaczcionkaakapitu1"/>
    <w:rsid w:val="00A30420"/>
  </w:style>
  <w:style w:type="character" w:customStyle="1" w:styleId="Tekstpodstawowywcity3Znak">
    <w:name w:val="Tekst podstawowy wcięty 3 Znak"/>
    <w:rsid w:val="00A30420"/>
    <w:rPr>
      <w:sz w:val="16"/>
      <w:szCs w:val="16"/>
    </w:rPr>
  </w:style>
  <w:style w:type="character" w:customStyle="1" w:styleId="Tekstpodstawowy3Znak">
    <w:name w:val="Tekst podstawowy 3 Znak"/>
    <w:rsid w:val="00A30420"/>
    <w:rPr>
      <w:rFonts w:cs="Mangal"/>
      <w:sz w:val="16"/>
      <w:szCs w:val="16"/>
      <w:lang w:eastAsia="ne-NP" w:bidi="ne-NP"/>
    </w:rPr>
  </w:style>
  <w:style w:type="character" w:customStyle="1" w:styleId="Tekstpodstawowywcity2Znak">
    <w:name w:val="Tekst podstawowy wcięty 2 Znak"/>
    <w:rsid w:val="00A30420"/>
    <w:rPr>
      <w:rFonts w:cs="Mangal"/>
      <w:lang w:eastAsia="ne-NP" w:bidi="ne-NP"/>
    </w:rPr>
  </w:style>
  <w:style w:type="character" w:customStyle="1" w:styleId="eltit1">
    <w:name w:val="eltit1"/>
    <w:rsid w:val="00A30420"/>
    <w:rPr>
      <w:rFonts w:ascii="Verdana" w:hAnsi="Verdana" w:cs="Verdana"/>
      <w:color w:val="000000"/>
      <w:sz w:val="20"/>
      <w:szCs w:val="20"/>
    </w:rPr>
  </w:style>
  <w:style w:type="character" w:styleId="Pogrubienie">
    <w:name w:val="Strong"/>
    <w:uiPriority w:val="22"/>
    <w:qFormat/>
    <w:rsid w:val="00A30420"/>
    <w:rPr>
      <w:b/>
      <w:bCs/>
    </w:rPr>
  </w:style>
  <w:style w:type="character" w:customStyle="1" w:styleId="apple-converted-space">
    <w:name w:val="apple-converted-space"/>
    <w:basedOn w:val="Domylnaczcionkaakapitu2"/>
    <w:rsid w:val="00A30420"/>
  </w:style>
  <w:style w:type="character" w:customStyle="1" w:styleId="Znakinumeracji">
    <w:name w:val="Znaki numeracji"/>
    <w:rsid w:val="00A30420"/>
  </w:style>
  <w:style w:type="paragraph" w:styleId="Tekstpodstawowy">
    <w:name w:val="Body Text"/>
    <w:basedOn w:val="Normalny"/>
    <w:link w:val="TekstpodstawowyZnak"/>
    <w:rsid w:val="00A30420"/>
    <w:pPr>
      <w:jc w:val="both"/>
    </w:pPr>
    <w:rPr>
      <w:rFonts w:ascii="Arial" w:hAnsi="Arial" w:cs="Arial"/>
      <w:sz w:val="24"/>
    </w:rPr>
  </w:style>
  <w:style w:type="character" w:customStyle="1" w:styleId="TekstpodstawowyZnak">
    <w:name w:val="Tekst podstawowy Znak"/>
    <w:basedOn w:val="Domylnaczcionkaakapitu"/>
    <w:link w:val="Tekstpodstawowy"/>
    <w:rsid w:val="00A30420"/>
    <w:rPr>
      <w:rFonts w:ascii="Arial" w:hAnsi="Arial" w:cs="Arial"/>
      <w:sz w:val="24"/>
      <w:lang w:eastAsia="ar-SA"/>
    </w:rPr>
  </w:style>
  <w:style w:type="paragraph" w:styleId="Lista">
    <w:name w:val="List"/>
    <w:basedOn w:val="Tekstpodstawowy"/>
    <w:rsid w:val="00A30420"/>
    <w:rPr>
      <w:rFonts w:cs="Tahoma"/>
    </w:rPr>
  </w:style>
  <w:style w:type="paragraph" w:customStyle="1" w:styleId="Podpis2">
    <w:name w:val="Podpis2"/>
    <w:basedOn w:val="Normalny"/>
    <w:rsid w:val="00A30420"/>
    <w:pPr>
      <w:suppressLineNumbers/>
      <w:spacing w:before="120" w:after="120"/>
    </w:pPr>
    <w:rPr>
      <w:rFonts w:cs="Mangal"/>
      <w:i/>
      <w:iCs/>
      <w:sz w:val="24"/>
      <w:szCs w:val="24"/>
    </w:rPr>
  </w:style>
  <w:style w:type="paragraph" w:customStyle="1" w:styleId="Indeks">
    <w:name w:val="Indeks"/>
    <w:basedOn w:val="Normalny"/>
    <w:rsid w:val="00A30420"/>
    <w:pPr>
      <w:suppressLineNumbers/>
    </w:pPr>
    <w:rPr>
      <w:rFonts w:cs="Tahoma"/>
    </w:rPr>
  </w:style>
  <w:style w:type="paragraph" w:customStyle="1" w:styleId="Nagwek20">
    <w:name w:val="Nagłówek2"/>
    <w:basedOn w:val="Normalny"/>
    <w:next w:val="Tekstpodstawowy"/>
    <w:rsid w:val="00A30420"/>
    <w:pPr>
      <w:keepNext/>
      <w:spacing w:before="240" w:after="120"/>
    </w:pPr>
    <w:rPr>
      <w:rFonts w:ascii="Arial" w:eastAsia="Lucida Sans Unicode" w:hAnsi="Arial" w:cs="Tahoma"/>
      <w:sz w:val="28"/>
      <w:szCs w:val="28"/>
    </w:rPr>
  </w:style>
  <w:style w:type="paragraph" w:customStyle="1" w:styleId="Nagwek10">
    <w:name w:val="Nagłówek1"/>
    <w:basedOn w:val="Normalny"/>
    <w:next w:val="Tekstpodstawowy"/>
    <w:rsid w:val="00A30420"/>
    <w:pPr>
      <w:keepNext/>
      <w:spacing w:before="240" w:after="120"/>
    </w:pPr>
    <w:rPr>
      <w:rFonts w:ascii="Arial" w:eastAsia="Lucida Sans Unicode" w:hAnsi="Arial" w:cs="Tahoma"/>
      <w:sz w:val="28"/>
      <w:szCs w:val="28"/>
    </w:rPr>
  </w:style>
  <w:style w:type="paragraph" w:customStyle="1" w:styleId="Podpis1">
    <w:name w:val="Podpis1"/>
    <w:basedOn w:val="Normalny"/>
    <w:rsid w:val="00A30420"/>
    <w:pPr>
      <w:suppressLineNumbers/>
      <w:spacing w:before="120" w:after="120"/>
    </w:pPr>
    <w:rPr>
      <w:rFonts w:cs="Tahoma"/>
      <w:i/>
      <w:iCs/>
      <w:sz w:val="24"/>
      <w:szCs w:val="24"/>
    </w:rPr>
  </w:style>
  <w:style w:type="paragraph" w:styleId="Podtytu">
    <w:name w:val="Subtitle"/>
    <w:basedOn w:val="Nagwek10"/>
    <w:next w:val="Tekstpodstawowy"/>
    <w:link w:val="PodtytuZnak"/>
    <w:qFormat/>
    <w:rsid w:val="00A30420"/>
    <w:pPr>
      <w:jc w:val="center"/>
    </w:pPr>
    <w:rPr>
      <w:i/>
      <w:iCs/>
    </w:rPr>
  </w:style>
  <w:style w:type="character" w:customStyle="1" w:styleId="PodtytuZnak">
    <w:name w:val="Podtytuł Znak"/>
    <w:basedOn w:val="Domylnaczcionkaakapitu"/>
    <w:link w:val="Podtytu"/>
    <w:rsid w:val="00A30420"/>
    <w:rPr>
      <w:rFonts w:ascii="Arial" w:eastAsia="Lucida Sans Unicode" w:hAnsi="Arial" w:cs="Tahoma"/>
      <w:i/>
      <w:iCs/>
      <w:sz w:val="28"/>
      <w:szCs w:val="28"/>
      <w:lang w:eastAsia="ar-SA"/>
    </w:rPr>
  </w:style>
  <w:style w:type="paragraph" w:customStyle="1" w:styleId="Tekstpodstawowy21">
    <w:name w:val="Tekst podstawowy 21"/>
    <w:basedOn w:val="Normalny"/>
    <w:rsid w:val="00A30420"/>
    <w:rPr>
      <w:rFonts w:ascii="Arial" w:hAnsi="Arial" w:cs="Arial"/>
      <w:sz w:val="22"/>
    </w:rPr>
  </w:style>
  <w:style w:type="paragraph" w:customStyle="1" w:styleId="BodyText21">
    <w:name w:val="Body Text 21"/>
    <w:basedOn w:val="Normalny"/>
    <w:rsid w:val="00A30420"/>
    <w:pPr>
      <w:ind w:firstLine="60"/>
      <w:jc w:val="both"/>
    </w:pPr>
    <w:rPr>
      <w:rFonts w:ascii="Arial" w:hAnsi="Arial" w:cs="Arial"/>
      <w:sz w:val="24"/>
    </w:rPr>
  </w:style>
  <w:style w:type="paragraph" w:styleId="Tekstprzypisudolnego">
    <w:name w:val="footnote text"/>
    <w:basedOn w:val="Normalny"/>
    <w:link w:val="TekstprzypisudolnegoZnak"/>
    <w:uiPriority w:val="99"/>
    <w:rsid w:val="00A30420"/>
  </w:style>
  <w:style w:type="character" w:customStyle="1" w:styleId="TekstprzypisudolnegoZnak">
    <w:name w:val="Tekst przypisu dolnego Znak"/>
    <w:basedOn w:val="Domylnaczcionkaakapitu"/>
    <w:link w:val="Tekstprzypisudolnego"/>
    <w:uiPriority w:val="99"/>
    <w:rsid w:val="00A30420"/>
    <w:rPr>
      <w:lang w:eastAsia="ar-SA"/>
    </w:rPr>
  </w:style>
  <w:style w:type="paragraph" w:customStyle="1" w:styleId="ust">
    <w:name w:val="ust"/>
    <w:rsid w:val="00A30420"/>
    <w:pPr>
      <w:suppressAutoHyphens/>
      <w:spacing w:before="60" w:after="60"/>
      <w:ind w:left="426" w:hanging="284"/>
      <w:jc w:val="both"/>
    </w:pPr>
    <w:rPr>
      <w:rFonts w:eastAsia="Arial"/>
      <w:sz w:val="24"/>
      <w:szCs w:val="24"/>
      <w:lang w:eastAsia="ar-SA"/>
    </w:rPr>
  </w:style>
  <w:style w:type="paragraph" w:customStyle="1" w:styleId="pkt">
    <w:name w:val="pkt"/>
    <w:basedOn w:val="Normalny"/>
    <w:rsid w:val="00A30420"/>
    <w:pPr>
      <w:widowControl/>
      <w:spacing w:before="60" w:after="60"/>
      <w:ind w:left="851" w:hanging="295"/>
      <w:jc w:val="both"/>
    </w:pPr>
    <w:rPr>
      <w:sz w:val="24"/>
      <w:szCs w:val="24"/>
    </w:rPr>
  </w:style>
  <w:style w:type="paragraph" w:customStyle="1" w:styleId="pkt1">
    <w:name w:val="pkt1"/>
    <w:basedOn w:val="pkt"/>
    <w:rsid w:val="00A30420"/>
    <w:pPr>
      <w:ind w:left="850" w:hanging="425"/>
    </w:pPr>
    <w:rPr>
      <w:szCs w:val="20"/>
    </w:rPr>
  </w:style>
  <w:style w:type="paragraph" w:customStyle="1" w:styleId="Tekstpodstawowy22">
    <w:name w:val="Tekst podstawowy 22"/>
    <w:basedOn w:val="Normalny"/>
    <w:rsid w:val="00A30420"/>
    <w:pPr>
      <w:widowControl/>
      <w:jc w:val="both"/>
    </w:pPr>
    <w:rPr>
      <w:sz w:val="24"/>
    </w:rPr>
  </w:style>
  <w:style w:type="paragraph" w:customStyle="1" w:styleId="TekstprzypisudolnegoTekstprzypisu">
    <w:name w:val="Tekst przypisu dolnego.Tekst przypisu"/>
    <w:basedOn w:val="Normalny"/>
    <w:rsid w:val="00A30420"/>
  </w:style>
  <w:style w:type="paragraph" w:styleId="Tekstpodstawowywcity">
    <w:name w:val="Body Text Indent"/>
    <w:basedOn w:val="Normalny"/>
    <w:link w:val="TekstpodstawowywcityZnak1"/>
    <w:rsid w:val="00A30420"/>
    <w:pPr>
      <w:spacing w:after="120"/>
      <w:ind w:left="283"/>
    </w:pPr>
  </w:style>
  <w:style w:type="character" w:customStyle="1" w:styleId="TekstpodstawowywcityZnak1">
    <w:name w:val="Tekst podstawowy wcięty Znak1"/>
    <w:basedOn w:val="Domylnaczcionkaakapitu"/>
    <w:link w:val="Tekstpodstawowywcity"/>
    <w:rsid w:val="00A30420"/>
    <w:rPr>
      <w:lang w:eastAsia="ar-SA"/>
    </w:rPr>
  </w:style>
  <w:style w:type="paragraph" w:customStyle="1" w:styleId="Tekstpodstawowywcity31">
    <w:name w:val="Tekst podstawowy wcięty 31"/>
    <w:basedOn w:val="Normalny"/>
    <w:rsid w:val="00A30420"/>
    <w:pPr>
      <w:spacing w:after="120"/>
      <w:ind w:left="283"/>
    </w:pPr>
    <w:rPr>
      <w:sz w:val="16"/>
      <w:szCs w:val="16"/>
    </w:rPr>
  </w:style>
  <w:style w:type="paragraph" w:customStyle="1" w:styleId="StandardowyStandardowy1">
    <w:name w:val="Standardowy.Standardowy1"/>
    <w:rsid w:val="00A30420"/>
    <w:pPr>
      <w:widowControl w:val="0"/>
      <w:suppressAutoHyphens/>
      <w:autoSpaceDE w:val="0"/>
    </w:pPr>
    <w:rPr>
      <w:rFonts w:eastAsia="Arial"/>
      <w:lang w:eastAsia="ar-SA"/>
    </w:rPr>
  </w:style>
  <w:style w:type="paragraph" w:customStyle="1" w:styleId="Plandokumentu1">
    <w:name w:val="Plan dokumentu1"/>
    <w:basedOn w:val="Normalny"/>
    <w:rsid w:val="00A30420"/>
    <w:rPr>
      <w:rFonts w:ascii="Tahoma" w:hAnsi="Tahoma" w:cs="Tahoma"/>
    </w:rPr>
  </w:style>
  <w:style w:type="paragraph" w:styleId="NormalnyWeb">
    <w:name w:val="Normal (Web)"/>
    <w:basedOn w:val="Normalny"/>
    <w:uiPriority w:val="99"/>
    <w:rsid w:val="00A30420"/>
    <w:pPr>
      <w:widowControl/>
      <w:spacing w:before="100" w:after="100"/>
    </w:pPr>
    <w:rPr>
      <w:sz w:val="24"/>
      <w:szCs w:val="24"/>
    </w:rPr>
  </w:style>
  <w:style w:type="paragraph" w:customStyle="1" w:styleId="ZnakZnak1">
    <w:name w:val="Znak Znak1"/>
    <w:basedOn w:val="Normalny"/>
    <w:rsid w:val="00A30420"/>
    <w:pPr>
      <w:widowControl/>
    </w:pPr>
    <w:rPr>
      <w:rFonts w:ascii="Arial" w:hAnsi="Arial" w:cs="Arial"/>
      <w:sz w:val="24"/>
      <w:szCs w:val="24"/>
    </w:rPr>
  </w:style>
  <w:style w:type="paragraph" w:customStyle="1" w:styleId="Tekstkomentarza1">
    <w:name w:val="Tekst komentarza1"/>
    <w:basedOn w:val="Normalny"/>
    <w:rsid w:val="00A30420"/>
  </w:style>
  <w:style w:type="paragraph" w:styleId="Tekstkomentarza">
    <w:name w:val="annotation text"/>
    <w:basedOn w:val="Normalny"/>
    <w:link w:val="TekstkomentarzaZnak"/>
    <w:rsid w:val="00A30420"/>
  </w:style>
  <w:style w:type="character" w:customStyle="1" w:styleId="TekstkomentarzaZnak">
    <w:name w:val="Tekst komentarza Znak"/>
    <w:basedOn w:val="Domylnaczcionkaakapitu"/>
    <w:link w:val="Tekstkomentarza"/>
    <w:rsid w:val="00A30420"/>
    <w:rPr>
      <w:lang w:eastAsia="ar-SA"/>
    </w:rPr>
  </w:style>
  <w:style w:type="paragraph" w:styleId="Tematkomentarza">
    <w:name w:val="annotation subject"/>
    <w:basedOn w:val="Tekstkomentarza1"/>
    <w:next w:val="Tekstkomentarza1"/>
    <w:link w:val="TematkomentarzaZnak"/>
    <w:rsid w:val="00A30420"/>
    <w:rPr>
      <w:b/>
      <w:bCs/>
    </w:rPr>
  </w:style>
  <w:style w:type="character" w:customStyle="1" w:styleId="TematkomentarzaZnak">
    <w:name w:val="Temat komentarza Znak"/>
    <w:basedOn w:val="TekstkomentarzaZnak"/>
    <w:link w:val="Tematkomentarza"/>
    <w:rsid w:val="00A30420"/>
    <w:rPr>
      <w:b/>
      <w:bCs/>
      <w:lang w:eastAsia="ar-SA"/>
    </w:rPr>
  </w:style>
  <w:style w:type="paragraph" w:customStyle="1" w:styleId="Tekstpodstawowy31">
    <w:name w:val="Tekst podstawowy 31"/>
    <w:basedOn w:val="Normalny"/>
    <w:rsid w:val="00A30420"/>
    <w:pPr>
      <w:spacing w:after="120"/>
    </w:pPr>
    <w:rPr>
      <w:rFonts w:cs="Mangal"/>
      <w:sz w:val="16"/>
      <w:szCs w:val="16"/>
      <w:lang w:eastAsia="ne-NP" w:bidi="ne-NP"/>
    </w:rPr>
  </w:style>
  <w:style w:type="paragraph" w:customStyle="1" w:styleId="Tekstpodstawowywcity21">
    <w:name w:val="Tekst podstawowy wcięty 21"/>
    <w:basedOn w:val="Normalny"/>
    <w:rsid w:val="00A30420"/>
    <w:pPr>
      <w:spacing w:after="120" w:line="480" w:lineRule="auto"/>
      <w:ind w:left="283"/>
    </w:pPr>
    <w:rPr>
      <w:rFonts w:cs="Mangal"/>
      <w:lang w:eastAsia="ne-NP" w:bidi="ne-NP"/>
    </w:rPr>
  </w:style>
  <w:style w:type="paragraph" w:styleId="Akapitzlist">
    <w:name w:val="List Paragraph"/>
    <w:basedOn w:val="Normalny"/>
    <w:link w:val="AkapitzlistZnak"/>
    <w:uiPriority w:val="34"/>
    <w:qFormat/>
    <w:rsid w:val="00A30420"/>
    <w:pPr>
      <w:widowControl/>
      <w:autoSpaceDE w:val="0"/>
      <w:ind w:left="708"/>
    </w:pPr>
    <w:rPr>
      <w:szCs w:val="24"/>
    </w:rPr>
  </w:style>
  <w:style w:type="paragraph" w:customStyle="1" w:styleId="tytu1">
    <w:name w:val="tytuł1"/>
    <w:rsid w:val="00A30420"/>
    <w:pPr>
      <w:tabs>
        <w:tab w:val="right" w:leader="dot" w:pos="9072"/>
      </w:tabs>
      <w:suppressAutoHyphens/>
      <w:autoSpaceDE w:val="0"/>
      <w:jc w:val="both"/>
    </w:pPr>
    <w:rPr>
      <w:rFonts w:eastAsia="Arial"/>
      <w:bCs/>
      <w:sz w:val="24"/>
      <w:szCs w:val="24"/>
      <w:lang w:eastAsia="ar-SA"/>
    </w:rPr>
  </w:style>
  <w:style w:type="paragraph" w:styleId="Tekstprzypisukocowego">
    <w:name w:val="endnote text"/>
    <w:basedOn w:val="Normalny"/>
    <w:link w:val="TekstprzypisukocowegoZnak1"/>
    <w:rsid w:val="00A30420"/>
  </w:style>
  <w:style w:type="character" w:customStyle="1" w:styleId="TekstprzypisukocowegoZnak1">
    <w:name w:val="Tekst przypisu końcowego Znak1"/>
    <w:basedOn w:val="Domylnaczcionkaakapitu"/>
    <w:link w:val="Tekstprzypisukocowego"/>
    <w:rsid w:val="00A30420"/>
    <w:rPr>
      <w:lang w:eastAsia="ar-SA"/>
    </w:rPr>
  </w:style>
  <w:style w:type="paragraph" w:customStyle="1" w:styleId="Normalny1">
    <w:name w:val="Normalny1"/>
    <w:basedOn w:val="Normalny"/>
    <w:rsid w:val="00A30420"/>
    <w:pPr>
      <w:autoSpaceDE w:val="0"/>
    </w:pPr>
    <w:rPr>
      <w:sz w:val="24"/>
      <w:szCs w:val="24"/>
      <w:lang w:eastAsia="pl-PL" w:bidi="pl-PL"/>
    </w:rPr>
  </w:style>
  <w:style w:type="paragraph" w:customStyle="1" w:styleId="tm">
    <w:name w:val="tm"/>
    <w:basedOn w:val="Normalny"/>
    <w:rsid w:val="00A30420"/>
    <w:pPr>
      <w:widowControl/>
      <w:ind w:left="480" w:hanging="480"/>
      <w:jc w:val="both"/>
    </w:pPr>
    <w:rPr>
      <w:sz w:val="24"/>
      <w:szCs w:val="24"/>
    </w:rPr>
  </w:style>
  <w:style w:type="paragraph" w:customStyle="1" w:styleId="Default">
    <w:name w:val="Default"/>
    <w:rsid w:val="00A30420"/>
    <w:pPr>
      <w:suppressAutoHyphens/>
      <w:autoSpaceDE w:val="0"/>
    </w:pPr>
    <w:rPr>
      <w:rFonts w:ascii="Arial" w:eastAsia="Arial" w:hAnsi="Arial" w:cs="Arial"/>
      <w:color w:val="000000"/>
      <w:sz w:val="24"/>
      <w:szCs w:val="24"/>
      <w:lang w:eastAsia="ar-SA"/>
    </w:rPr>
  </w:style>
  <w:style w:type="paragraph" w:customStyle="1" w:styleId="Zawartotabeli">
    <w:name w:val="Zawartość tabeli"/>
    <w:basedOn w:val="Normalny"/>
    <w:rsid w:val="00A30420"/>
    <w:pPr>
      <w:suppressLineNumbers/>
    </w:pPr>
  </w:style>
  <w:style w:type="paragraph" w:customStyle="1" w:styleId="Nagwektabeli">
    <w:name w:val="Nagłówek tabeli"/>
    <w:basedOn w:val="Zawartotabeli"/>
    <w:rsid w:val="00A30420"/>
    <w:pPr>
      <w:jc w:val="center"/>
    </w:pPr>
    <w:rPr>
      <w:b/>
      <w:bCs/>
    </w:rPr>
  </w:style>
  <w:style w:type="paragraph" w:customStyle="1" w:styleId="Zawartoramki">
    <w:name w:val="Zawartość ramki"/>
    <w:basedOn w:val="Tekstpodstawowy"/>
    <w:rsid w:val="00A30420"/>
  </w:style>
  <w:style w:type="paragraph" w:customStyle="1" w:styleId="ZnakZnakZnak1">
    <w:name w:val="Znak Znak Znak1"/>
    <w:basedOn w:val="Normalny"/>
    <w:rsid w:val="00A30420"/>
    <w:pPr>
      <w:widowControl/>
      <w:suppressAutoHyphens w:val="0"/>
      <w:spacing w:after="120" w:line="360" w:lineRule="auto"/>
      <w:jc w:val="both"/>
    </w:pPr>
    <w:rPr>
      <w:sz w:val="24"/>
      <w:szCs w:val="24"/>
    </w:rPr>
  </w:style>
  <w:style w:type="paragraph" w:styleId="Cytat">
    <w:name w:val="Quote"/>
    <w:basedOn w:val="Normalny"/>
    <w:link w:val="CytatZnak"/>
    <w:qFormat/>
    <w:rsid w:val="00A30420"/>
    <w:pPr>
      <w:spacing w:after="283"/>
      <w:ind w:left="567" w:right="567"/>
    </w:pPr>
  </w:style>
  <w:style w:type="character" w:customStyle="1" w:styleId="CytatZnak">
    <w:name w:val="Cytat Znak"/>
    <w:basedOn w:val="Domylnaczcionkaakapitu"/>
    <w:link w:val="Cytat"/>
    <w:rsid w:val="00A30420"/>
    <w:rPr>
      <w:lang w:eastAsia="ar-SA"/>
    </w:rPr>
  </w:style>
  <w:style w:type="paragraph" w:styleId="Tytu">
    <w:name w:val="Title"/>
    <w:basedOn w:val="Nagwek"/>
    <w:next w:val="Tekstpodstawowy"/>
    <w:link w:val="TytuZnak"/>
    <w:qFormat/>
    <w:rsid w:val="00A30420"/>
    <w:pPr>
      <w:jc w:val="center"/>
    </w:pPr>
    <w:rPr>
      <w:b/>
      <w:bCs/>
      <w:sz w:val="56"/>
      <w:szCs w:val="56"/>
    </w:rPr>
  </w:style>
  <w:style w:type="character" w:customStyle="1" w:styleId="TytuZnak">
    <w:name w:val="Tytuł Znak"/>
    <w:basedOn w:val="Domylnaczcionkaakapitu"/>
    <w:link w:val="Tytu"/>
    <w:rsid w:val="00A30420"/>
    <w:rPr>
      <w:b/>
      <w:bCs/>
      <w:sz w:val="56"/>
      <w:szCs w:val="56"/>
      <w:lang w:eastAsia="ar-SA"/>
    </w:rPr>
  </w:style>
  <w:style w:type="character" w:customStyle="1" w:styleId="Bodytext">
    <w:name w:val="Body text_"/>
    <w:link w:val="Tekstpodstawowy1"/>
    <w:rsid w:val="00A30420"/>
    <w:rPr>
      <w:sz w:val="23"/>
      <w:szCs w:val="23"/>
      <w:shd w:val="clear" w:color="auto" w:fill="FFFFFF"/>
    </w:rPr>
  </w:style>
  <w:style w:type="paragraph" w:customStyle="1" w:styleId="Tekstpodstawowy1">
    <w:name w:val="Tekst podstawowy1"/>
    <w:basedOn w:val="Normalny"/>
    <w:link w:val="Bodytext"/>
    <w:rsid w:val="00A30420"/>
    <w:pPr>
      <w:shd w:val="clear" w:color="auto" w:fill="FFFFFF"/>
      <w:suppressAutoHyphens w:val="0"/>
      <w:spacing w:before="300" w:after="300" w:line="0" w:lineRule="atLeast"/>
      <w:ind w:hanging="360"/>
      <w:jc w:val="both"/>
    </w:pPr>
    <w:rPr>
      <w:sz w:val="23"/>
      <w:szCs w:val="23"/>
      <w:lang w:eastAsia="pl-PL"/>
    </w:rPr>
  </w:style>
  <w:style w:type="paragraph" w:styleId="Listapunktowana">
    <w:name w:val="List Bullet"/>
    <w:basedOn w:val="Normalny"/>
    <w:autoRedefine/>
    <w:rsid w:val="00A30420"/>
    <w:pPr>
      <w:widowControl/>
      <w:numPr>
        <w:numId w:val="11"/>
      </w:numPr>
      <w:suppressAutoHyphens w:val="0"/>
      <w:spacing w:before="80"/>
      <w:ind w:right="49"/>
    </w:pPr>
    <w:rPr>
      <w:rFonts w:ascii="Calibri" w:hAnsi="Calibri" w:cs="Arial"/>
      <w:i/>
      <w:snapToGrid w:val="0"/>
      <w:sz w:val="24"/>
      <w:szCs w:val="24"/>
      <w:lang w:eastAsia="en-US"/>
    </w:rPr>
  </w:style>
  <w:style w:type="table" w:styleId="Tabela-Siatka">
    <w:name w:val="Table Grid"/>
    <w:basedOn w:val="Standardowy"/>
    <w:rsid w:val="00A30420"/>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rsid w:val="00A30420"/>
    <w:rPr>
      <w:sz w:val="16"/>
      <w:szCs w:val="16"/>
    </w:rPr>
  </w:style>
  <w:style w:type="character" w:styleId="Odwoanieprzypisudolnego">
    <w:name w:val="footnote reference"/>
    <w:rsid w:val="00A30420"/>
    <w:rPr>
      <w:vertAlign w:val="superscript"/>
    </w:rPr>
  </w:style>
  <w:style w:type="character" w:customStyle="1" w:styleId="DeltaViewInsertion">
    <w:name w:val="DeltaView Insertion"/>
    <w:rsid w:val="00A30420"/>
    <w:rPr>
      <w:b/>
      <w:i/>
      <w:spacing w:val="0"/>
    </w:rPr>
  </w:style>
  <w:style w:type="character" w:customStyle="1" w:styleId="AkapitzlistZnak">
    <w:name w:val="Akapit z listą Znak"/>
    <w:link w:val="Akapitzlist"/>
    <w:uiPriority w:val="34"/>
    <w:qFormat/>
    <w:locked/>
    <w:rsid w:val="0081694D"/>
    <w:rPr>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bozp.com.pl"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kretariat@nck.org.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kretariat@nck.org.p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sekretariat@nck.org.pl" TargetMode="External"/><Relationship Id="rId4" Type="http://schemas.openxmlformats.org/officeDocument/2006/relationships/settings" Target="settings.xml"/><Relationship Id="rId9" Type="http://schemas.openxmlformats.org/officeDocument/2006/relationships/hyperlink" Target="mailto:sekretariat@nck.org.pl"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zalanie\bozp\klienci\A%20NCK\2016\czern-pierwsza%20z%20naglowkie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209C4968-5C33-4EA1-A337-638D72217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czern-pierwsza z naglowkiem</Template>
  <TotalTime>12</TotalTime>
  <Pages>22</Pages>
  <Words>8018</Words>
  <Characters>48108</Characters>
  <Application>Microsoft Office Word</Application>
  <DocSecurity>0</DocSecurity>
  <Lines>400</Lines>
  <Paragraphs>112</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56014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bozp</dc:creator>
  <cp:lastModifiedBy>Użytkownik systemu Windows</cp:lastModifiedBy>
  <cp:revision>6</cp:revision>
  <cp:lastPrinted>2019-02-11T12:50:00Z</cp:lastPrinted>
  <dcterms:created xsi:type="dcterms:W3CDTF">2019-05-27T13:25:00Z</dcterms:created>
  <dcterms:modified xsi:type="dcterms:W3CDTF">2019-05-27T15:01:00Z</dcterms:modified>
</cp:coreProperties>
</file>