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CD26AE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CD26AE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CD26AE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CD26AE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50EF2846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 w Gdańsku jest samorządową instytucją kultury, zajmującą się realizacją różnorodnych projektów artystycznych</w:t>
            </w:r>
            <w:r w:rsidR="00056F19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naukowych </w:t>
            </w:r>
            <w:r w:rsidR="00056F19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i szkoleniowych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o zasięgu międzynarodowym, ogólnopolskim i regionalnym (informacje szczegółowe: www.nck.org.pl). Siedzibą NCK jest Ratusz Staromiejski. </w:t>
            </w:r>
          </w:p>
        </w:tc>
      </w:tr>
      <w:tr w:rsidR="00963737" w:rsidRPr="00CD26AE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0ADBA1FA" w:rsidR="00963737" w:rsidRPr="00CD26AE" w:rsidRDefault="00963737" w:rsidP="00205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Gdańsk, dnia</w:t>
            </w:r>
            <w:r w:rsidR="000F7971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D26AE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2054DE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.02.</w:t>
            </w:r>
            <w:r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202</w:t>
            </w:r>
            <w:r w:rsidR="001B6C92"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CD26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CD26AE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08F3CB4F" w:rsidR="00963737" w:rsidRPr="00CD26AE" w:rsidRDefault="00CD26AE" w:rsidP="00745A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główny specjalista ds. programów i projektów</w:t>
            </w:r>
          </w:p>
        </w:tc>
      </w:tr>
      <w:tr w:rsidR="00963737" w:rsidRPr="00CD26AE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CD26AE" w:rsidRDefault="00201C81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UMOWA O PRACĘ</w:t>
            </w:r>
            <w:r w:rsidR="00B876E6"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2361C253" w:rsidR="00963737" w:rsidRPr="00CD26AE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CD26AE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</w:t>
            </w:r>
          </w:p>
        </w:tc>
      </w:tr>
      <w:tr w:rsidR="00963737" w:rsidRPr="00CD26AE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6E447DB9" w:rsidR="00963737" w:rsidRPr="00CD26AE" w:rsidRDefault="00CD26AE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Pół etatu z możliwością zwiększenia wymiaru etatu do pełnego</w:t>
            </w:r>
          </w:p>
        </w:tc>
      </w:tr>
      <w:tr w:rsidR="00963737" w:rsidRPr="00CD26AE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CD26AE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CD26AE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CD26AE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CD26AE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CD26AE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26AE" w:rsidRPr="00CD26AE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CD26AE" w:rsidRPr="00CD26AE" w:rsidRDefault="00CD26AE" w:rsidP="00CD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0D11" w14:textId="77777777" w:rsidR="00CD26AE" w:rsidRPr="00CD26AE" w:rsidRDefault="00CD26AE" w:rsidP="00CD26AE">
            <w:pPr>
              <w:pStyle w:val="Akapitzlist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36F774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 xml:space="preserve">współpraca z wszystkimi działami NCK w zakresie przygotowywania merytorycznego i programowania finansowego projektów,  </w:t>
            </w:r>
          </w:p>
          <w:p w14:paraId="39BFF269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 xml:space="preserve">koordynowanie i odpowiedzialność za wszelkie prace związane z opracowywaniem, wypełnianiem, składaniem oraz rozliczaniem wniosków o dofinansowanie projektów – </w:t>
            </w:r>
          </w:p>
          <w:p w14:paraId="13C374BF" w14:textId="77777777" w:rsidR="00CD26AE" w:rsidRPr="00CD26AE" w:rsidRDefault="00CD26AE" w:rsidP="00CD26AE">
            <w:pPr>
              <w:pStyle w:val="Akapitzlist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w ramach odpowiednich programów finansujących projekty kulturalne i inwestycyjne,</w:t>
            </w:r>
          </w:p>
          <w:p w14:paraId="4C628B9E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poszukiwanie źródeł finansowania dla projektów NCK,</w:t>
            </w:r>
          </w:p>
          <w:p w14:paraId="7B930A21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opracowywanie, wypełnianie oraz składanie wniosków o dofinansowanie powierzonych projektów w ramach odpowiednich programów krajowych i zagranicznych,</w:t>
            </w:r>
          </w:p>
          <w:p w14:paraId="52F89D1B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utrzymywanie stałych kontaktów oraz współpraca z instytucjami i urzędami wdrażającymi projekty kulturalne,</w:t>
            </w:r>
          </w:p>
          <w:p w14:paraId="26AFFE3C" w14:textId="77777777" w:rsidR="00CD26AE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przygotowywanie projektów umów w zakresie powierzonych obowiązków pracowniczych,</w:t>
            </w:r>
          </w:p>
          <w:p w14:paraId="2E712A38" w14:textId="7F0DD645" w:rsidR="00CD26AE" w:rsidRPr="00CD26AE" w:rsidRDefault="00CD26AE" w:rsidP="00CD26AE">
            <w:pPr>
              <w:pStyle w:val="Akapitzlist"/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46CCF" w:rsidRPr="00CD26AE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CD26AE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0028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doświadczenie w pracy na podobnym stanowisku (min. 5 lat)</w:t>
            </w:r>
          </w:p>
          <w:p w14:paraId="50A8D719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wyksztalcenie wyższe</w:t>
            </w:r>
          </w:p>
          <w:p w14:paraId="7850A861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strike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znajomość zasad i procedur aplikacyjnych programów finansujących projekty kulturalne i inwestycyjne, o zasięgu krajowym i zagranicznym.</w:t>
            </w:r>
          </w:p>
          <w:p w14:paraId="49588A52" w14:textId="77777777" w:rsidR="00CD26AE" w:rsidRPr="00CD26AE" w:rsidRDefault="00CD26AE" w:rsidP="00CD26AE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>obsługa MS Office,</w:t>
            </w:r>
          </w:p>
          <w:p w14:paraId="297D4AB6" w14:textId="7D04C281" w:rsidR="00746CCF" w:rsidRPr="00CD26AE" w:rsidRDefault="00CD26AE" w:rsidP="00CD26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lang w:eastAsia="pl-PL"/>
              </w:rPr>
              <w:t xml:space="preserve">bardzo dobra znajomość języka angielskiego </w:t>
            </w:r>
          </w:p>
        </w:tc>
      </w:tr>
      <w:tr w:rsidR="00746CCF" w:rsidRPr="00CD26AE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CD26A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CD26AE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20396C3B" w:rsidR="00B631F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wynagrodzenie zasadnicze w wysokości zależnej od posiadanego doświadczenia i </w:t>
            </w:r>
            <w:r w:rsidR="00B631FF" w:rsidRPr="00CD26AE">
              <w:rPr>
                <w:rFonts w:ascii="Arial" w:eastAsia="Times New Roman" w:hAnsi="Arial" w:cs="Arial"/>
                <w:lang w:eastAsia="pl-PL"/>
              </w:rPr>
              <w:t>kompetencji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 xml:space="preserve"> (od </w:t>
            </w:r>
            <w:r w:rsidR="00CD26AE" w:rsidRPr="00CD26AE">
              <w:rPr>
                <w:rFonts w:ascii="Arial" w:eastAsia="Times New Roman" w:hAnsi="Arial" w:cs="Arial"/>
                <w:lang w:eastAsia="pl-PL"/>
              </w:rPr>
              <w:t>2.200 do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D26AE" w:rsidRPr="00CD26AE">
              <w:rPr>
                <w:rFonts w:ascii="Arial" w:eastAsia="Times New Roman" w:hAnsi="Arial" w:cs="Arial"/>
                <w:lang w:eastAsia="pl-PL"/>
              </w:rPr>
              <w:t>2.600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="00CD26AE" w:rsidRPr="00CD26AE">
              <w:rPr>
                <w:rFonts w:ascii="Arial" w:eastAsia="Times New Roman" w:hAnsi="Arial" w:cs="Arial"/>
                <w:lang w:eastAsia="pl-PL"/>
              </w:rPr>
              <w:t xml:space="preserve"> – pół etatu</w:t>
            </w:r>
            <w:r w:rsidR="00F955F5" w:rsidRPr="00CD26AE">
              <w:rPr>
                <w:rFonts w:ascii="Arial" w:eastAsia="Times New Roman" w:hAnsi="Arial" w:cs="Arial"/>
                <w:lang w:eastAsia="pl-PL"/>
              </w:rPr>
              <w:t>)</w:t>
            </w:r>
            <w:r w:rsidR="00B631FF" w:rsidRPr="00CD26AE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0CF4EDED" w14:textId="274E6197" w:rsidR="001D6853" w:rsidRPr="00CD26AE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CD26AE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CD26AE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CD26AE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CD26A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CD26AE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CD26AE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CD26AE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CD26AE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CD26AE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r w:rsidRPr="00CD26AE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CD26AE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CD26AE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26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310BBE3C" w:rsidR="00746CCF" w:rsidRPr="00CD26AE" w:rsidRDefault="00AB3BCC" w:rsidP="001B6C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  <w:r w:rsidR="002054DE" w:rsidRPr="00CD26AE">
              <w:rPr>
                <w:rFonts w:ascii="Arial" w:eastAsia="Times New Roman" w:hAnsi="Arial" w:cs="Arial"/>
                <w:b/>
                <w:lang w:eastAsia="pl-PL"/>
              </w:rPr>
              <w:t>.0</w:t>
            </w:r>
            <w:r w:rsidR="00CD26AE" w:rsidRPr="00CD26AE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2054DE" w:rsidRPr="00CD26A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746CCF" w:rsidRPr="00CD26AE">
              <w:rPr>
                <w:rFonts w:ascii="Arial" w:eastAsia="Times New Roman" w:hAnsi="Arial" w:cs="Arial"/>
                <w:b/>
                <w:lang w:eastAsia="pl-PL"/>
              </w:rPr>
              <w:t>202</w:t>
            </w:r>
            <w:r w:rsidR="001B6C92" w:rsidRPr="00CD26AE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746CCF" w:rsidRPr="00CD26AE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Pr="00CD26AE" w:rsidRDefault="008D169D">
      <w:pPr>
        <w:rPr>
          <w:rFonts w:ascii="Arial" w:hAnsi="Arial" w:cs="Arial"/>
        </w:rPr>
      </w:pPr>
    </w:p>
    <w:sectPr w:rsidR="008D169D" w:rsidRPr="00CD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89A645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CCF"/>
    <w:multiLevelType w:val="hybridMultilevel"/>
    <w:tmpl w:val="307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9258074">
    <w:abstractNumId w:val="0"/>
  </w:num>
  <w:num w:numId="2" w16cid:durableId="1100098857">
    <w:abstractNumId w:val="3"/>
  </w:num>
  <w:num w:numId="3" w16cid:durableId="95709787">
    <w:abstractNumId w:val="2"/>
  </w:num>
  <w:num w:numId="4" w16cid:durableId="122788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056F19"/>
    <w:rsid w:val="000F7971"/>
    <w:rsid w:val="00196186"/>
    <w:rsid w:val="001B6C92"/>
    <w:rsid w:val="001D6853"/>
    <w:rsid w:val="00201C81"/>
    <w:rsid w:val="002054DE"/>
    <w:rsid w:val="00304AFC"/>
    <w:rsid w:val="003E4E72"/>
    <w:rsid w:val="00501A00"/>
    <w:rsid w:val="005277D1"/>
    <w:rsid w:val="005B0962"/>
    <w:rsid w:val="005B617D"/>
    <w:rsid w:val="00662557"/>
    <w:rsid w:val="00745A9B"/>
    <w:rsid w:val="00746CCF"/>
    <w:rsid w:val="008D169D"/>
    <w:rsid w:val="008E6C56"/>
    <w:rsid w:val="00963737"/>
    <w:rsid w:val="00A7327A"/>
    <w:rsid w:val="00AB3BCC"/>
    <w:rsid w:val="00B631FF"/>
    <w:rsid w:val="00B876E6"/>
    <w:rsid w:val="00C449D6"/>
    <w:rsid w:val="00CD26AE"/>
    <w:rsid w:val="00DD1637"/>
    <w:rsid w:val="00E02377"/>
    <w:rsid w:val="00E87152"/>
    <w:rsid w:val="00F573C4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CA60C9D6-B0C1-4DA4-B6D3-98BEE4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Czajkowska-Kostka</dc:creator>
  <cp:lastModifiedBy>Radosław Kalkowski</cp:lastModifiedBy>
  <cp:revision>2</cp:revision>
  <dcterms:created xsi:type="dcterms:W3CDTF">2023-02-20T17:50:00Z</dcterms:created>
  <dcterms:modified xsi:type="dcterms:W3CDTF">2023-02-20T17:50:00Z</dcterms:modified>
</cp:coreProperties>
</file>